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32100F4" w:rsidR="0012526F" w:rsidRPr="00646FCB" w:rsidRDefault="00EB06CF" w:rsidP="0012526F">
      <w:pPr>
        <w:jc w:val="center"/>
        <w:rPr>
          <w:rFonts w:cstheme="minorHAnsi"/>
          <w:b/>
          <w:bCs/>
          <w:sz w:val="24"/>
          <w:szCs w:val="24"/>
        </w:rPr>
      </w:pPr>
      <w:r w:rsidRPr="00646FCB">
        <w:rPr>
          <w:rFonts w:cstheme="minorHAnsi"/>
          <w:b/>
          <w:bCs/>
          <w:sz w:val="24"/>
          <w:szCs w:val="24"/>
        </w:rPr>
        <w:t>PARECER JURÍDICO</w:t>
      </w:r>
    </w:p>
    <w:p w14:paraId="162353BF" w14:textId="77777777" w:rsidR="008D0446" w:rsidRPr="00646FCB" w:rsidRDefault="008D0446" w:rsidP="008D0446">
      <w:pPr>
        <w:pStyle w:val="Default"/>
        <w:rPr>
          <w:rFonts w:asciiTheme="minorHAnsi" w:hAnsiTheme="minorHAnsi" w:cstheme="minorHAnsi"/>
        </w:rPr>
      </w:pPr>
    </w:p>
    <w:p w14:paraId="3F39AC1F" w14:textId="6F4EFC59" w:rsidR="008D0446" w:rsidRPr="00646FCB" w:rsidRDefault="008D0446" w:rsidP="008D0446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46FCB">
        <w:rPr>
          <w:rFonts w:cstheme="minorHAnsi"/>
          <w:b/>
          <w:bCs/>
          <w:sz w:val="24"/>
          <w:szCs w:val="24"/>
        </w:rPr>
        <w:t xml:space="preserve">PROCESSO </w:t>
      </w:r>
      <w:r w:rsidRPr="00646FCB">
        <w:rPr>
          <w:rFonts w:cstheme="minorHAnsi"/>
          <w:b/>
          <w:bCs/>
          <w:sz w:val="24"/>
          <w:szCs w:val="24"/>
        </w:rPr>
        <w:t>Nº 118.001/2024</w:t>
      </w:r>
    </w:p>
    <w:p w14:paraId="1D6A05CE" w14:textId="30FAB526" w:rsidR="00EB06CF" w:rsidRPr="00646FCB" w:rsidRDefault="00EB06CF" w:rsidP="00EB06CF">
      <w:pPr>
        <w:spacing w:after="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b/>
          <w:bCs/>
          <w:sz w:val="24"/>
          <w:szCs w:val="24"/>
        </w:rPr>
        <w:t>INTERESSADO:</w:t>
      </w:r>
      <w:r w:rsidRPr="00646FCB">
        <w:rPr>
          <w:rFonts w:cstheme="minorHAnsi"/>
          <w:sz w:val="24"/>
          <w:szCs w:val="24"/>
        </w:rPr>
        <w:t xml:space="preserve"> Câmara Municipal de Jardim do Seridó</w:t>
      </w:r>
      <w:r w:rsidR="008D0446" w:rsidRPr="00646FCB">
        <w:rPr>
          <w:rFonts w:cstheme="minorHAnsi"/>
          <w:sz w:val="24"/>
          <w:szCs w:val="24"/>
        </w:rPr>
        <w:t>-RN.</w:t>
      </w:r>
    </w:p>
    <w:p w14:paraId="2A20C54B" w14:textId="467E4426" w:rsidR="008D0446" w:rsidRPr="00646FCB" w:rsidRDefault="00EB06CF" w:rsidP="008D0446">
      <w:pPr>
        <w:pStyle w:val="Default"/>
        <w:jc w:val="both"/>
        <w:rPr>
          <w:rFonts w:asciiTheme="minorHAnsi" w:hAnsiTheme="minorHAnsi" w:cstheme="minorHAnsi"/>
        </w:rPr>
      </w:pPr>
      <w:r w:rsidRPr="00646FCB">
        <w:rPr>
          <w:rFonts w:asciiTheme="minorHAnsi" w:hAnsiTheme="minorHAnsi" w:cstheme="minorHAnsi"/>
          <w:b/>
          <w:bCs/>
        </w:rPr>
        <w:t>ASSUNTO:</w:t>
      </w:r>
      <w:r w:rsidRPr="00646FCB">
        <w:rPr>
          <w:rFonts w:asciiTheme="minorHAnsi" w:hAnsiTheme="minorHAnsi" w:cstheme="minorHAnsi"/>
        </w:rPr>
        <w:t xml:space="preserve"> </w:t>
      </w:r>
      <w:r w:rsidR="008D0446" w:rsidRPr="00646FCB">
        <w:rPr>
          <w:rFonts w:asciiTheme="minorHAnsi" w:hAnsiTheme="minorHAnsi" w:cstheme="minorHAnsi"/>
        </w:rPr>
        <w:t>Contratação de empresa especializada em serviços radiofônicos, com abrangência comprovada na cidade de Jardim do Seridó/RN, visando à veiculação do Programa Institucional de sua Câmara Municipal na respectiva municipalidade</w:t>
      </w:r>
      <w:r w:rsidR="008D0446" w:rsidRPr="00646FCB">
        <w:rPr>
          <w:rFonts w:asciiTheme="minorHAnsi" w:hAnsiTheme="minorHAnsi" w:cstheme="minorHAnsi"/>
        </w:rPr>
        <w:t>.</w:t>
      </w:r>
    </w:p>
    <w:p w14:paraId="463D882A" w14:textId="77777777" w:rsidR="008D0446" w:rsidRPr="00646FCB" w:rsidRDefault="008D0446" w:rsidP="008D0446">
      <w:pPr>
        <w:pStyle w:val="Default"/>
        <w:rPr>
          <w:rFonts w:asciiTheme="minorHAnsi" w:hAnsiTheme="minorHAnsi" w:cstheme="minorHAnsi"/>
        </w:rPr>
      </w:pPr>
    </w:p>
    <w:p w14:paraId="1949249A" w14:textId="419D9CC2" w:rsidR="00EB06CF" w:rsidRPr="00646FCB" w:rsidRDefault="00EB06CF" w:rsidP="008D0446">
      <w:pPr>
        <w:jc w:val="both"/>
        <w:rPr>
          <w:rFonts w:cstheme="minorHAnsi"/>
          <w:sz w:val="24"/>
          <w:szCs w:val="24"/>
        </w:rPr>
      </w:pPr>
    </w:p>
    <w:p w14:paraId="260DF520" w14:textId="013CD333" w:rsidR="00EB06CF" w:rsidRPr="00646FCB" w:rsidRDefault="00EB06CF" w:rsidP="00DC5721">
      <w:pPr>
        <w:ind w:left="354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b/>
          <w:bCs/>
          <w:sz w:val="24"/>
          <w:szCs w:val="24"/>
        </w:rPr>
        <w:t xml:space="preserve">EMENTA: </w:t>
      </w:r>
      <w:r w:rsidR="00903C0E" w:rsidRPr="00646FCB">
        <w:rPr>
          <w:rFonts w:cstheme="minorHAnsi"/>
          <w:i/>
          <w:iCs/>
          <w:sz w:val="24"/>
          <w:szCs w:val="24"/>
        </w:rPr>
        <w:t>Constitucional. Administrativo. Licitação. Serviços de manutenção com fornecimento d</w:t>
      </w:r>
      <w:r w:rsidR="00023320" w:rsidRPr="00646FCB">
        <w:rPr>
          <w:rFonts w:cstheme="minorHAnsi"/>
          <w:i/>
          <w:iCs/>
          <w:sz w:val="24"/>
          <w:szCs w:val="24"/>
        </w:rPr>
        <w:t>e</w:t>
      </w:r>
      <w:r w:rsidR="00903C0E" w:rsidRPr="00646FCB">
        <w:rPr>
          <w:rFonts w:cstheme="minorHAnsi"/>
          <w:i/>
          <w:iCs/>
          <w:sz w:val="24"/>
          <w:szCs w:val="24"/>
        </w:rPr>
        <w:t xml:space="preserve"> </w:t>
      </w:r>
      <w:r w:rsidR="00023320" w:rsidRPr="00646FCB">
        <w:rPr>
          <w:rFonts w:cstheme="minorHAnsi"/>
          <w:sz w:val="24"/>
          <w:szCs w:val="24"/>
        </w:rPr>
        <w:t>serviços radiofônicos</w:t>
      </w:r>
      <w:r w:rsidR="00903C0E" w:rsidRPr="00646FCB">
        <w:rPr>
          <w:rFonts w:cstheme="minorHAnsi"/>
          <w:i/>
          <w:iCs/>
          <w:sz w:val="24"/>
          <w:szCs w:val="24"/>
        </w:rPr>
        <w:t>. Licitação Dispensável. Possibilidade Legal</w:t>
      </w:r>
      <w:r w:rsidRPr="00646FCB">
        <w:rPr>
          <w:rFonts w:cstheme="minorHAnsi"/>
          <w:i/>
          <w:iCs/>
          <w:sz w:val="24"/>
          <w:szCs w:val="24"/>
        </w:rPr>
        <w:t>.</w:t>
      </w:r>
    </w:p>
    <w:p w14:paraId="0081838D" w14:textId="46BF9632" w:rsidR="00EB06CF" w:rsidRPr="00646FCB" w:rsidRDefault="00EB06CF" w:rsidP="00EB06CF">
      <w:pPr>
        <w:ind w:firstLine="1418"/>
        <w:jc w:val="both"/>
        <w:rPr>
          <w:rFonts w:cstheme="minorHAnsi"/>
          <w:sz w:val="24"/>
          <w:szCs w:val="24"/>
        </w:rPr>
      </w:pPr>
    </w:p>
    <w:p w14:paraId="0B4D2849" w14:textId="2A0F2926" w:rsidR="007D0417" w:rsidRPr="00646FCB" w:rsidRDefault="007D0417" w:rsidP="007D041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RELATÓRIO. </w:t>
      </w:r>
    </w:p>
    <w:p w14:paraId="0960069B" w14:textId="77777777" w:rsidR="007D0417" w:rsidRPr="00646FCB" w:rsidRDefault="007D0417" w:rsidP="007D0417">
      <w:pPr>
        <w:ind w:firstLine="156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Trata-se de solicitação de parecer referente à possibilidade de realização de contratação direta por dispensa de licitação e análise da minuta contratual, com o objeto de contratação da empresa CR2 Consultoria em Tecnologia da Informação Ltda, para promover Serviço de Assessoria Técnica Especializada em Transparência Pública. </w:t>
      </w:r>
    </w:p>
    <w:p w14:paraId="0988E50E" w14:textId="77777777" w:rsidR="007D0417" w:rsidRPr="00646FCB" w:rsidRDefault="007D0417" w:rsidP="007D0417">
      <w:pPr>
        <w:ind w:firstLine="156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646FCB" w:rsidRDefault="007D0417" w:rsidP="007D0417">
      <w:pPr>
        <w:ind w:firstLine="156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 É o relatório.</w:t>
      </w:r>
    </w:p>
    <w:p w14:paraId="25D05184" w14:textId="0181233F" w:rsidR="008D0446" w:rsidRPr="00646FCB" w:rsidRDefault="007D0417" w:rsidP="007D041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ANÁLISE JURÍDICA.</w:t>
      </w:r>
    </w:p>
    <w:p w14:paraId="39014A03" w14:textId="77777777" w:rsidR="007D0417" w:rsidRPr="00646FCB" w:rsidRDefault="007D0417" w:rsidP="007D0417">
      <w:pPr>
        <w:pStyle w:val="PargrafodaLista"/>
        <w:ind w:left="1778"/>
        <w:jc w:val="both"/>
        <w:rPr>
          <w:rFonts w:cstheme="minorHAnsi"/>
          <w:sz w:val="24"/>
          <w:szCs w:val="24"/>
        </w:rPr>
      </w:pPr>
    </w:p>
    <w:p w14:paraId="78215D6E" w14:textId="77777777" w:rsidR="007D0417" w:rsidRPr="00646FCB" w:rsidRDefault="007D0417" w:rsidP="007D0417">
      <w:pPr>
        <w:pStyle w:val="PargrafodaLista"/>
        <w:ind w:left="0" w:firstLine="156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646FCB" w:rsidRDefault="007D0417" w:rsidP="007D0417">
      <w:pPr>
        <w:pStyle w:val="PargrafodaLista"/>
        <w:ind w:left="0" w:firstLine="156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lastRenderedPageBreak/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3D7B7D84" w14:textId="77777777" w:rsidR="00AA1B95" w:rsidRPr="00646FCB" w:rsidRDefault="00AA1B95" w:rsidP="007D0417">
      <w:pPr>
        <w:pStyle w:val="PargrafodaLista"/>
        <w:ind w:left="0" w:firstLine="156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56107264" w14:textId="57283B65" w:rsidR="00CC534B" w:rsidRPr="00646FCB" w:rsidRDefault="00AA1B95" w:rsidP="007D0417">
      <w:pPr>
        <w:pStyle w:val="PargrafodaLista"/>
        <w:ind w:left="0" w:firstLine="1560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39035686" w14:textId="0E9637EB" w:rsidR="008D0446" w:rsidRPr="00646FCB" w:rsidRDefault="00450BD6" w:rsidP="00450BD6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Art. 37. (...) 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3DE3A2D5" w14:textId="77777777" w:rsidR="00B1799E" w:rsidRPr="00646FCB" w:rsidRDefault="00B1799E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3B0998B3" w14:textId="2DE4CEF0" w:rsidR="008D0446" w:rsidRPr="00646FCB" w:rsidRDefault="00B1799E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No presente caso, a justificativa apresentada para a contratação direta foi o critério valorativo do serviço a ser contratado, de modo a implicar que a realização de procedimento de licitação para a contratação deste seria medida desarrazoada, haja vista seu valor diminuto. Portanto, os critérios e requisitos legais a serem preenchidos para amoldar o caso concreto à hipótese permissiva excepcional são os seguintes, previstos na supramencionada lei:</w:t>
      </w:r>
    </w:p>
    <w:p w14:paraId="7AC1BA68" w14:textId="77777777" w:rsidR="00B1799E" w:rsidRPr="00646FCB" w:rsidRDefault="00B1799E" w:rsidP="00B1799E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lastRenderedPageBreak/>
        <w:t xml:space="preserve">Art. 75. É dispensável a licitação: </w:t>
      </w:r>
    </w:p>
    <w:p w14:paraId="5F9BB1AD" w14:textId="77777777" w:rsidR="00B1799E" w:rsidRPr="00646FCB" w:rsidRDefault="00B1799E" w:rsidP="00B1799E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(...) </w:t>
      </w:r>
    </w:p>
    <w:p w14:paraId="21B4B27F" w14:textId="75191DDE" w:rsidR="00B1799E" w:rsidRPr="00646FCB" w:rsidRDefault="00B1799E" w:rsidP="00B1799E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II - para contratação que envolva valores inferiores a R$ 50.000,00 (cinquenta mil reais), no caso de outros serviços e compras;</w:t>
      </w:r>
    </w:p>
    <w:p w14:paraId="05375016" w14:textId="7FB4C154" w:rsidR="00450BD6" w:rsidRPr="00646FCB" w:rsidRDefault="00604C83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33BA9B2B" w14:textId="06D45887" w:rsidR="00604C83" w:rsidRPr="00646FCB" w:rsidRDefault="00EB4889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Ao verificar os dados acima, tomando por base o valor estimado para o certame, infere-se que </w:t>
      </w:r>
      <w:r w:rsidR="00364DA1">
        <w:rPr>
          <w:rFonts w:cstheme="minorHAnsi"/>
          <w:sz w:val="24"/>
          <w:szCs w:val="24"/>
        </w:rPr>
        <w:t xml:space="preserve">a ser contratado </w:t>
      </w:r>
      <w:r w:rsidRPr="00646FCB">
        <w:rPr>
          <w:rFonts w:cstheme="minorHAnsi"/>
          <w:sz w:val="24"/>
          <w:szCs w:val="24"/>
        </w:rPr>
        <w:t>se enquadra legalmente na dispensa de licitação. Não havendo, portanto, óbices jurídicos quanto a estes aspectos.</w:t>
      </w:r>
    </w:p>
    <w:p w14:paraId="5E14AE4D" w14:textId="6FFF64E1" w:rsidR="00EB4889" w:rsidRPr="00646FCB" w:rsidRDefault="00EB4889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Outrossim, há a exigência de documentos a serem apresentados para a realização de contratações diretas, conforme determina o Art. 72 da Lei 14.133/2021. Assim vejamos:</w:t>
      </w:r>
    </w:p>
    <w:p w14:paraId="0206AEE6" w14:textId="77777777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 xml:space="preserve">Art. 72. O processo de contratação direta, que compreende os casos de inexigibilidade e de dispensa de licitação, deverá ser instruído com os seguintes documentos: </w:t>
      </w:r>
    </w:p>
    <w:p w14:paraId="506482D1" w14:textId="77777777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 xml:space="preserve">I - documento de formalização de demanda e, se for o caso, estudo técnico preliminar, análise de riscos, termo de referência, projeto básico ou projeto executivo; </w:t>
      </w:r>
    </w:p>
    <w:p w14:paraId="5A9B54F1" w14:textId="77777777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 xml:space="preserve">II - estimativa de despesa, que deverá ser calculada na forma estabelecida no art. 23 desta Lei; </w:t>
      </w:r>
    </w:p>
    <w:p w14:paraId="3EF2ACB5" w14:textId="77777777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 xml:space="preserve">III - parecer jurídico e pareceres técnicos, se for o caso, que demonstrem o atendimento dos requisitos exigidos; </w:t>
      </w:r>
    </w:p>
    <w:p w14:paraId="4DFF3E1A" w14:textId="77777777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 xml:space="preserve">IV - demonstração da compatibilidade da previsão de recursos orçamentários com o compromisso a ser assumido; </w:t>
      </w:r>
    </w:p>
    <w:p w14:paraId="5D1C4E89" w14:textId="77777777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 xml:space="preserve">V - comprovação de que o contratado preenche os requisitos de habilitação e qualificação </w:t>
      </w:r>
      <w:r w:rsidRPr="00646FCB">
        <w:rPr>
          <w:rFonts w:cstheme="minorHAnsi"/>
          <w:i/>
          <w:iCs/>
          <w:sz w:val="24"/>
          <w:szCs w:val="24"/>
        </w:rPr>
        <w:lastRenderedPageBreak/>
        <w:t xml:space="preserve">mínima necessária; VI - razão da escolha do contratado; </w:t>
      </w:r>
    </w:p>
    <w:p w14:paraId="1E2BE554" w14:textId="77777777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 xml:space="preserve">VII - justificativa de preço; </w:t>
      </w:r>
    </w:p>
    <w:p w14:paraId="2E6605C7" w14:textId="21FDBC42" w:rsidR="00EB4889" w:rsidRPr="00646FCB" w:rsidRDefault="00EB4889" w:rsidP="00EB4889">
      <w:pPr>
        <w:ind w:left="3969"/>
        <w:jc w:val="both"/>
        <w:rPr>
          <w:rFonts w:cstheme="minorHAnsi"/>
          <w:i/>
          <w:iCs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>VIII - autorização da autoridade competente</w:t>
      </w:r>
    </w:p>
    <w:p w14:paraId="160432FF" w14:textId="77777777" w:rsidR="00EB4889" w:rsidRPr="00646FCB" w:rsidRDefault="00EB4889" w:rsidP="00903C0E">
      <w:pPr>
        <w:ind w:firstLine="1418"/>
        <w:jc w:val="both"/>
        <w:rPr>
          <w:rFonts w:cstheme="minorHAnsi"/>
          <w:sz w:val="24"/>
          <w:szCs w:val="24"/>
        </w:rPr>
      </w:pPr>
    </w:p>
    <w:p w14:paraId="6770CDC5" w14:textId="77777777" w:rsidR="001F2F6C" w:rsidRPr="00646FCB" w:rsidRDefault="001F2F6C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391CB612" w14:textId="77777777" w:rsidR="001F2F6C" w:rsidRPr="00646FCB" w:rsidRDefault="001F2F6C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F4D027F" w14:textId="6D92F061" w:rsidR="00EB4889" w:rsidRPr="00646FCB" w:rsidRDefault="001F2F6C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0E8895BA" w14:textId="77777777" w:rsidR="00240ED0" w:rsidRPr="00646FCB" w:rsidRDefault="00240ED0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Art. 92. São necessárias em todo contrato cláusulas que estabeleçam: </w:t>
      </w:r>
    </w:p>
    <w:p w14:paraId="6C7F5821" w14:textId="77777777" w:rsidR="00240ED0" w:rsidRPr="00646FCB" w:rsidRDefault="00240ED0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I - o objeto e seus elementos característicos; </w:t>
      </w:r>
    </w:p>
    <w:p w14:paraId="71C7A19A" w14:textId="77777777" w:rsidR="00240ED0" w:rsidRPr="00646FCB" w:rsidRDefault="00240ED0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II - a vinculação ao edital de licitação e à proposta do licitante vencedor ou ao ato que tiver autorizado a contratação direta e à respectiva proposta; </w:t>
      </w:r>
    </w:p>
    <w:p w14:paraId="292D6BA4" w14:textId="77777777" w:rsidR="00240ED0" w:rsidRPr="00646FCB" w:rsidRDefault="00240ED0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III - a legislação aplicável à execução do contrato, inclusive quanto aos casos omissos; </w:t>
      </w:r>
    </w:p>
    <w:p w14:paraId="324D12F0" w14:textId="77777777" w:rsidR="00240ED0" w:rsidRPr="00646FCB" w:rsidRDefault="00240ED0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IV - o regime de execução ou a forma de fornecimento; </w:t>
      </w:r>
    </w:p>
    <w:p w14:paraId="0E800300" w14:textId="77777777" w:rsidR="00240ED0" w:rsidRPr="00646FCB" w:rsidRDefault="00240ED0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V - o preço e as condições de pagamento, os critérios, a database e a periodicidade do reajustamento de preços e os critérios de atualização monetária entre a data do adimplemento das obrigações e a do efetivo pagamento; </w:t>
      </w:r>
    </w:p>
    <w:p w14:paraId="6A3ED439" w14:textId="77777777" w:rsidR="00071951" w:rsidRPr="00646FCB" w:rsidRDefault="00240ED0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lastRenderedPageBreak/>
        <w:t>VI - os critérios e a periodicidade da medição, quando for o caso, e o prazo para liquidação e para</w:t>
      </w:r>
      <w:r w:rsidRPr="00646FCB">
        <w:rPr>
          <w:rFonts w:cstheme="minorHAnsi"/>
          <w:sz w:val="24"/>
          <w:szCs w:val="24"/>
        </w:rPr>
        <w:t xml:space="preserve"> </w:t>
      </w:r>
      <w:r w:rsidR="00071951" w:rsidRPr="00646FCB">
        <w:rPr>
          <w:rFonts w:cstheme="minorHAnsi"/>
          <w:sz w:val="24"/>
          <w:szCs w:val="24"/>
        </w:rPr>
        <w:t xml:space="preserve">pagamento; </w:t>
      </w:r>
    </w:p>
    <w:p w14:paraId="1D0CC131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VII - os prazos de início das etapas de execução, conclusão, entrega, observação e recebimento definitivo, quando for o caso; </w:t>
      </w:r>
    </w:p>
    <w:p w14:paraId="257906D6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VIII - o crédito pelo qual correrá a despesa, com a indicação da classificação funcional programática e da categoria econômica; </w:t>
      </w:r>
    </w:p>
    <w:p w14:paraId="60215078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IX - a matriz de risco, quando for o caso; </w:t>
      </w:r>
    </w:p>
    <w:p w14:paraId="4E6B1F5D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 - o prazo para resposta ao pedido de repactuação de preços, quando for o caso; </w:t>
      </w:r>
    </w:p>
    <w:p w14:paraId="352779A5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XI - o prazo para resposta ao pedido de restabelecimento do equilíbrio econômico-financeiro, quando for o caso; </w:t>
      </w:r>
    </w:p>
    <w:p w14:paraId="31E23EBF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80140B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4B6E5F24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XIV - os direitos e as responsabilidades das partes, as penalidades cabíveis e os valores das multas e suas bases de cálculo; </w:t>
      </w:r>
    </w:p>
    <w:p w14:paraId="3FB004F0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XV - as condições de importação e a data e a taxa de câmbio para conversão, quando for o caso; </w:t>
      </w:r>
    </w:p>
    <w:p w14:paraId="2805D11A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XVI - a obrigação do contratado de manter, durante toda a execução do contrato, em </w:t>
      </w:r>
      <w:r w:rsidRPr="00646FCB">
        <w:rPr>
          <w:rFonts w:cstheme="minorHAnsi"/>
          <w:sz w:val="24"/>
          <w:szCs w:val="24"/>
        </w:rPr>
        <w:lastRenderedPageBreak/>
        <w:t xml:space="preserve">compatibilidade com as obrigações por ele assumidas, todas as condições exigidas para a habilitação na licitação, ou para a qualificação, na contratação direta; </w:t>
      </w:r>
    </w:p>
    <w:p w14:paraId="0E68F79E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3989DFF" w14:textId="77777777" w:rsidR="00071951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XVIII - o modelo de gestão do contrato, observados os requisitos definidos em regulamento; </w:t>
      </w:r>
    </w:p>
    <w:p w14:paraId="103EB643" w14:textId="6BF00FBC" w:rsidR="001F2F6C" w:rsidRPr="00646FCB" w:rsidRDefault="00071951" w:rsidP="00071951">
      <w:pPr>
        <w:ind w:left="3969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XIX - os casos de extinção.</w:t>
      </w:r>
    </w:p>
    <w:p w14:paraId="7DE099A3" w14:textId="77777777" w:rsidR="00071951" w:rsidRPr="00646FCB" w:rsidRDefault="00071951" w:rsidP="00903C0E">
      <w:pPr>
        <w:ind w:firstLine="1418"/>
        <w:jc w:val="both"/>
        <w:rPr>
          <w:rFonts w:cstheme="minorHAnsi"/>
          <w:sz w:val="24"/>
          <w:szCs w:val="24"/>
        </w:rPr>
      </w:pPr>
    </w:p>
    <w:p w14:paraId="614AFF7B" w14:textId="77777777" w:rsidR="00952802" w:rsidRPr="00646FCB" w:rsidRDefault="00952802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Por fim, da análise da minuta do contrato vinculado ao instrumento convocatório entende-se que os requisitos mínimos do Art. 92 da Lei licitações foram atendidos, havendo o atendimento aos preceitos legais, bem como a observância das minúcias necessárias a adequada prestação do serviço, conforme demanda da administração pública, dentro das especificações contidas no edital. </w:t>
      </w:r>
    </w:p>
    <w:p w14:paraId="374821FA" w14:textId="77777777" w:rsidR="00B139AB" w:rsidRPr="00646FCB" w:rsidRDefault="00952802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72DD27" w14:textId="087623CD" w:rsidR="00071951" w:rsidRPr="00646FCB" w:rsidRDefault="00952802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Desta feita, entendemos que o procedimento atendeu as exigências previstas na legislação atinente.</w:t>
      </w:r>
    </w:p>
    <w:p w14:paraId="37FF0417" w14:textId="14444EAB" w:rsidR="00B139AB" w:rsidRPr="00646FCB" w:rsidRDefault="00B139AB" w:rsidP="00B139A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CONCLUSÃO</w:t>
      </w:r>
    </w:p>
    <w:p w14:paraId="6CC26162" w14:textId="77777777" w:rsidR="00020CC7" w:rsidRPr="00646FCB" w:rsidRDefault="00020CC7" w:rsidP="00B139AB">
      <w:pPr>
        <w:pStyle w:val="PargrafodaLista"/>
        <w:ind w:left="1778"/>
        <w:jc w:val="both"/>
        <w:rPr>
          <w:rFonts w:cstheme="minorHAnsi"/>
          <w:sz w:val="24"/>
          <w:szCs w:val="24"/>
        </w:rPr>
      </w:pPr>
    </w:p>
    <w:p w14:paraId="31AEA6DE" w14:textId="4BB7FF1A" w:rsidR="00B139AB" w:rsidRPr="00646FCB" w:rsidRDefault="00020CC7" w:rsidP="00020CC7">
      <w:pPr>
        <w:pStyle w:val="PargrafodaLista"/>
        <w:ind w:left="0"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 e aprovação da minuta do contrato, pelo que se conclui e se opina pela aprovação e regularidade do processo adotado até o presente momento, estando cumpridos todos os requisitos </w:t>
      </w:r>
      <w:r w:rsidRPr="00646FCB">
        <w:rPr>
          <w:rFonts w:cstheme="minorHAnsi"/>
          <w:sz w:val="24"/>
          <w:szCs w:val="24"/>
        </w:rPr>
        <w:lastRenderedPageBreak/>
        <w:t>exigidos legalmente, recomendando-se a continuidade da presente Dispensa de Licitação, haja vista a ausência de óbice jurídico para tanto.</w:t>
      </w:r>
    </w:p>
    <w:p w14:paraId="15823B7A" w14:textId="5E442F80" w:rsidR="00EB06CF" w:rsidRPr="00646FCB" w:rsidRDefault="00903C0E" w:rsidP="00903C0E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Nestes termos opino pela CONTRATAÇÃO DIRETA da mencionada empresa, mediante DISPENSA DE LICITAÇÃO, sendo este parecer de forma </w:t>
      </w:r>
      <w:r w:rsidRPr="00646FCB">
        <w:rPr>
          <w:rFonts w:cstheme="minorHAnsi"/>
          <w:b/>
          <w:bCs/>
          <w:sz w:val="24"/>
          <w:szCs w:val="24"/>
        </w:rPr>
        <w:t>FAVORÁVEL</w:t>
      </w:r>
      <w:r w:rsidRPr="00646FCB">
        <w:rPr>
          <w:rFonts w:cstheme="minorHAnsi"/>
          <w:sz w:val="24"/>
          <w:szCs w:val="24"/>
        </w:rPr>
        <w:t xml:space="preserve"> à contratação da referida empresa.</w:t>
      </w:r>
    </w:p>
    <w:p w14:paraId="1ECE0B24" w14:textId="77777777" w:rsidR="00EB06CF" w:rsidRPr="00646FCB" w:rsidRDefault="00EB06CF" w:rsidP="00EB06CF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É o parecer, salvo melhor juízo. </w:t>
      </w:r>
    </w:p>
    <w:p w14:paraId="14C36003" w14:textId="77777777" w:rsidR="00646FCB" w:rsidRPr="00646FCB" w:rsidRDefault="00646FCB" w:rsidP="00EB06CF">
      <w:pPr>
        <w:ind w:firstLine="1418"/>
        <w:jc w:val="both"/>
        <w:rPr>
          <w:rFonts w:cstheme="minorHAnsi"/>
          <w:sz w:val="24"/>
          <w:szCs w:val="24"/>
        </w:rPr>
      </w:pPr>
    </w:p>
    <w:p w14:paraId="11C4ACF5" w14:textId="77777777" w:rsidR="00646FCB" w:rsidRPr="00646FCB" w:rsidRDefault="00646FCB" w:rsidP="00EB06CF">
      <w:pPr>
        <w:ind w:firstLine="1418"/>
        <w:jc w:val="both"/>
        <w:rPr>
          <w:rFonts w:cstheme="minorHAnsi"/>
          <w:sz w:val="24"/>
          <w:szCs w:val="24"/>
        </w:rPr>
      </w:pPr>
    </w:p>
    <w:p w14:paraId="577DBDA5" w14:textId="264720DE" w:rsidR="0012526F" w:rsidRPr="00646FCB" w:rsidRDefault="00EB06CF" w:rsidP="00EB06CF">
      <w:pPr>
        <w:ind w:firstLine="1418"/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 xml:space="preserve">Jardim do Seridó - RN, </w:t>
      </w:r>
      <w:r w:rsidR="00646FCB" w:rsidRPr="00646FCB">
        <w:rPr>
          <w:rFonts w:cstheme="minorHAnsi"/>
          <w:sz w:val="24"/>
          <w:szCs w:val="24"/>
        </w:rPr>
        <w:t>30</w:t>
      </w:r>
      <w:r w:rsidRPr="00646FCB">
        <w:rPr>
          <w:rFonts w:cstheme="minorHAnsi"/>
          <w:sz w:val="24"/>
          <w:szCs w:val="24"/>
        </w:rPr>
        <w:t xml:space="preserve"> de </w:t>
      </w:r>
      <w:r w:rsidR="00646FCB" w:rsidRPr="00646FCB">
        <w:rPr>
          <w:rFonts w:cstheme="minorHAnsi"/>
          <w:sz w:val="24"/>
          <w:szCs w:val="24"/>
        </w:rPr>
        <w:t>janeiro</w:t>
      </w:r>
      <w:r w:rsidRPr="00646FCB">
        <w:rPr>
          <w:rFonts w:cstheme="minorHAnsi"/>
          <w:sz w:val="24"/>
          <w:szCs w:val="24"/>
        </w:rPr>
        <w:t xml:space="preserve"> de 202</w:t>
      </w:r>
      <w:r w:rsidR="00646FCB" w:rsidRPr="00646FCB">
        <w:rPr>
          <w:rFonts w:cstheme="minorHAnsi"/>
          <w:sz w:val="24"/>
          <w:szCs w:val="24"/>
        </w:rPr>
        <w:t>4.</w:t>
      </w:r>
    </w:p>
    <w:p w14:paraId="4484C2BB" w14:textId="342F60E4" w:rsidR="00176131" w:rsidRPr="00646FCB" w:rsidRDefault="00176131" w:rsidP="00176131">
      <w:pPr>
        <w:jc w:val="both"/>
        <w:rPr>
          <w:rFonts w:cstheme="minorHAnsi"/>
          <w:sz w:val="24"/>
          <w:szCs w:val="24"/>
        </w:rPr>
      </w:pPr>
    </w:p>
    <w:p w14:paraId="18A4E651" w14:textId="08D24A4F" w:rsidR="00176131" w:rsidRPr="00646FCB" w:rsidRDefault="00176131" w:rsidP="00176131">
      <w:pPr>
        <w:jc w:val="both"/>
        <w:rPr>
          <w:rFonts w:cstheme="minorHAnsi"/>
          <w:sz w:val="24"/>
          <w:szCs w:val="24"/>
        </w:rPr>
      </w:pPr>
      <w:r w:rsidRPr="00646FC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635C55EC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646FCB" w:rsidRDefault="00176131" w:rsidP="00176131">
      <w:pPr>
        <w:spacing w:after="0"/>
        <w:jc w:val="center"/>
        <w:rPr>
          <w:rFonts w:cstheme="minorHAnsi"/>
          <w:sz w:val="24"/>
          <w:szCs w:val="24"/>
        </w:rPr>
      </w:pPr>
      <w:r w:rsidRPr="00646FCB">
        <w:rPr>
          <w:rFonts w:cstheme="minorHAnsi"/>
          <w:sz w:val="24"/>
          <w:szCs w:val="24"/>
        </w:rPr>
        <w:t>_____________________________________</w:t>
      </w:r>
    </w:p>
    <w:p w14:paraId="464B08FC" w14:textId="3528E07A" w:rsidR="00176131" w:rsidRPr="00646FCB" w:rsidRDefault="00176131" w:rsidP="001761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46FCB">
        <w:rPr>
          <w:rFonts w:cstheme="minorHAnsi"/>
          <w:b/>
          <w:bCs/>
          <w:sz w:val="24"/>
          <w:szCs w:val="24"/>
        </w:rPr>
        <w:t>LUISIANE MORAIS DA FONSECA</w:t>
      </w:r>
    </w:p>
    <w:p w14:paraId="58C06FBB" w14:textId="4317E781" w:rsidR="00176131" w:rsidRPr="00646FCB" w:rsidRDefault="00176131" w:rsidP="00176131">
      <w:pPr>
        <w:jc w:val="center"/>
        <w:rPr>
          <w:rFonts w:cstheme="minorHAnsi"/>
          <w:sz w:val="24"/>
          <w:szCs w:val="24"/>
        </w:rPr>
      </w:pPr>
      <w:r w:rsidRPr="00646FCB">
        <w:rPr>
          <w:rFonts w:cstheme="minorHAnsi"/>
          <w:i/>
          <w:iCs/>
          <w:sz w:val="24"/>
          <w:szCs w:val="24"/>
        </w:rPr>
        <w:t>Assessora Jurídica</w:t>
      </w:r>
    </w:p>
    <w:sectPr w:rsidR="00176131" w:rsidRPr="00646FCB" w:rsidSect="00EA460B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53D5" w14:textId="77777777" w:rsidR="00EA460B" w:rsidRDefault="00EA460B" w:rsidP="00A17EBE">
      <w:pPr>
        <w:spacing w:after="0" w:line="240" w:lineRule="auto"/>
      </w:pPr>
      <w:r>
        <w:separator/>
      </w:r>
    </w:p>
  </w:endnote>
  <w:endnote w:type="continuationSeparator" w:id="0">
    <w:p w14:paraId="75592D19" w14:textId="77777777" w:rsidR="00EA460B" w:rsidRDefault="00EA460B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AF5E" w14:textId="77777777" w:rsidR="00EA460B" w:rsidRDefault="00EA460B" w:rsidP="00A17EBE">
      <w:pPr>
        <w:spacing w:after="0" w:line="240" w:lineRule="auto"/>
      </w:pPr>
      <w:r>
        <w:separator/>
      </w:r>
    </w:p>
  </w:footnote>
  <w:footnote w:type="continuationSeparator" w:id="0">
    <w:p w14:paraId="63478BF0" w14:textId="77777777" w:rsidR="00EA460B" w:rsidRDefault="00EA460B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12526F"/>
    <w:rsid w:val="00143147"/>
    <w:rsid w:val="00145FB3"/>
    <w:rsid w:val="00164315"/>
    <w:rsid w:val="00176131"/>
    <w:rsid w:val="001F2F6C"/>
    <w:rsid w:val="00240ED0"/>
    <w:rsid w:val="00247BB3"/>
    <w:rsid w:val="002D3CBD"/>
    <w:rsid w:val="00364DA1"/>
    <w:rsid w:val="003C2973"/>
    <w:rsid w:val="00417A4E"/>
    <w:rsid w:val="00430357"/>
    <w:rsid w:val="00450BD6"/>
    <w:rsid w:val="004A7EA3"/>
    <w:rsid w:val="00502F87"/>
    <w:rsid w:val="0051469F"/>
    <w:rsid w:val="00564AD3"/>
    <w:rsid w:val="00604C83"/>
    <w:rsid w:val="00623101"/>
    <w:rsid w:val="00624A69"/>
    <w:rsid w:val="00646FCB"/>
    <w:rsid w:val="007D0417"/>
    <w:rsid w:val="007E40F7"/>
    <w:rsid w:val="007F205E"/>
    <w:rsid w:val="008D0446"/>
    <w:rsid w:val="00903C0E"/>
    <w:rsid w:val="00932D60"/>
    <w:rsid w:val="00933DE6"/>
    <w:rsid w:val="00952802"/>
    <w:rsid w:val="00A17EBE"/>
    <w:rsid w:val="00A51837"/>
    <w:rsid w:val="00AA07AA"/>
    <w:rsid w:val="00AA1B95"/>
    <w:rsid w:val="00B139AB"/>
    <w:rsid w:val="00B1799E"/>
    <w:rsid w:val="00B56A23"/>
    <w:rsid w:val="00C14643"/>
    <w:rsid w:val="00C266D1"/>
    <w:rsid w:val="00CA7BC1"/>
    <w:rsid w:val="00CB1EBC"/>
    <w:rsid w:val="00CC534B"/>
    <w:rsid w:val="00CE2C00"/>
    <w:rsid w:val="00D17DDA"/>
    <w:rsid w:val="00D459C5"/>
    <w:rsid w:val="00D611B2"/>
    <w:rsid w:val="00DC5721"/>
    <w:rsid w:val="00E0473A"/>
    <w:rsid w:val="00EA460B"/>
    <w:rsid w:val="00EB06CF"/>
    <w:rsid w:val="00E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1637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17</cp:revision>
  <cp:lastPrinted>2021-01-10T19:39:00Z</cp:lastPrinted>
  <dcterms:created xsi:type="dcterms:W3CDTF">2024-01-30T14:00:00Z</dcterms:created>
  <dcterms:modified xsi:type="dcterms:W3CDTF">2024-01-30T14:21:00Z</dcterms:modified>
</cp:coreProperties>
</file>