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CBCC" w14:textId="132100F4" w:rsidR="0012526F" w:rsidRPr="002A598B" w:rsidRDefault="00EB06CF" w:rsidP="0012526F">
      <w:pPr>
        <w:jc w:val="center"/>
        <w:rPr>
          <w:rFonts w:cstheme="minorHAnsi"/>
          <w:b/>
          <w:bCs/>
        </w:rPr>
      </w:pPr>
      <w:r w:rsidRPr="002A598B">
        <w:rPr>
          <w:rFonts w:cstheme="minorHAnsi"/>
          <w:b/>
          <w:bCs/>
        </w:rPr>
        <w:t>PARECER JURÍDICO</w:t>
      </w:r>
    </w:p>
    <w:p w14:paraId="162353BF" w14:textId="77777777" w:rsidR="008D0446" w:rsidRPr="002A598B" w:rsidRDefault="008D0446" w:rsidP="008D044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E3D890" w14:textId="77777777" w:rsidR="00316F0B" w:rsidRPr="002A598B" w:rsidRDefault="008D0446" w:rsidP="00316F0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A598B">
        <w:rPr>
          <w:rFonts w:asciiTheme="minorHAnsi" w:hAnsiTheme="minorHAnsi" w:cstheme="minorHAnsi"/>
          <w:b/>
          <w:bCs/>
          <w:sz w:val="22"/>
          <w:szCs w:val="22"/>
        </w:rPr>
        <w:t xml:space="preserve">PROCESSO Nº </w:t>
      </w:r>
      <w:r w:rsidR="00316F0B" w:rsidRPr="002A598B">
        <w:rPr>
          <w:rFonts w:asciiTheme="minorHAnsi" w:hAnsiTheme="minorHAnsi" w:cstheme="minorHAnsi"/>
          <w:b/>
          <w:bCs/>
          <w:sz w:val="22"/>
          <w:szCs w:val="22"/>
        </w:rPr>
        <w:t xml:space="preserve">126.003/2024 </w:t>
      </w:r>
    </w:p>
    <w:p w14:paraId="1D6A05CE" w14:textId="1E5EF4D9" w:rsidR="00EB06CF" w:rsidRPr="002A598B" w:rsidRDefault="00EB06CF" w:rsidP="00316F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A598B">
        <w:rPr>
          <w:rFonts w:asciiTheme="minorHAnsi" w:hAnsiTheme="minorHAnsi" w:cstheme="minorHAnsi"/>
          <w:b/>
          <w:bCs/>
          <w:sz w:val="22"/>
          <w:szCs w:val="22"/>
        </w:rPr>
        <w:t>INTERESSADO:</w:t>
      </w:r>
      <w:r w:rsidRPr="002A598B">
        <w:rPr>
          <w:rFonts w:asciiTheme="minorHAnsi" w:hAnsiTheme="minorHAnsi" w:cstheme="minorHAnsi"/>
          <w:sz w:val="22"/>
          <w:szCs w:val="22"/>
        </w:rPr>
        <w:t xml:space="preserve"> Câmara Municipal de Jardim do Seridó</w:t>
      </w:r>
      <w:r w:rsidR="008D0446" w:rsidRPr="002A598B">
        <w:rPr>
          <w:rFonts w:asciiTheme="minorHAnsi" w:hAnsiTheme="minorHAnsi" w:cstheme="minorHAnsi"/>
          <w:sz w:val="22"/>
          <w:szCs w:val="22"/>
        </w:rPr>
        <w:t>-RN.</w:t>
      </w:r>
    </w:p>
    <w:p w14:paraId="64E6475B" w14:textId="18C7E29B" w:rsidR="00316F0B" w:rsidRPr="002A598B" w:rsidRDefault="00EB06CF" w:rsidP="00316F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A598B">
        <w:rPr>
          <w:rFonts w:asciiTheme="minorHAnsi" w:hAnsiTheme="minorHAnsi" w:cstheme="minorHAnsi"/>
          <w:b/>
          <w:bCs/>
          <w:sz w:val="22"/>
          <w:szCs w:val="22"/>
        </w:rPr>
        <w:t>ASSUNTO:</w:t>
      </w:r>
      <w:r w:rsidRPr="002A598B">
        <w:rPr>
          <w:rFonts w:asciiTheme="minorHAnsi" w:hAnsiTheme="minorHAnsi" w:cstheme="minorHAnsi"/>
          <w:sz w:val="22"/>
          <w:szCs w:val="22"/>
        </w:rPr>
        <w:t xml:space="preserve"> </w:t>
      </w:r>
      <w:r w:rsidR="00316F0B" w:rsidRPr="002A598B">
        <w:rPr>
          <w:rFonts w:asciiTheme="minorHAnsi" w:hAnsiTheme="minorHAnsi" w:cstheme="minorHAnsi"/>
          <w:b/>
          <w:bCs/>
          <w:sz w:val="22"/>
          <w:szCs w:val="22"/>
        </w:rPr>
        <w:t>CONTRATAÇÃO DE EMPRESA ESPECIALIZADA NO FORNECIMENTO DE MATERIAL DE EXPEDIENTE E CORRELATOS PARA SUPRIR AS NECESSIDADES DA CÂMARA MUNICIPAL DE JARDIM DO SERIDÓ</w:t>
      </w:r>
    </w:p>
    <w:p w14:paraId="714C5D1A" w14:textId="77777777" w:rsidR="00316F0B" w:rsidRPr="002A598B" w:rsidRDefault="00316F0B" w:rsidP="00316F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63D882A" w14:textId="199C8FA1" w:rsidR="008D0446" w:rsidRPr="002A598B" w:rsidRDefault="008D0446" w:rsidP="00316F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023BC3B" w14:textId="37C400E0" w:rsidR="009F3249" w:rsidRPr="002A598B" w:rsidRDefault="009F3249" w:rsidP="009F3249">
      <w:pPr>
        <w:ind w:left="3540"/>
        <w:jc w:val="both"/>
        <w:rPr>
          <w:rFonts w:cstheme="minorHAnsi"/>
        </w:rPr>
      </w:pPr>
      <w:r w:rsidRPr="002A598B">
        <w:rPr>
          <w:rFonts w:cstheme="minorHAnsi"/>
          <w:b/>
          <w:bCs/>
        </w:rPr>
        <w:t xml:space="preserve">EMENTA: </w:t>
      </w:r>
      <w:r w:rsidRPr="002A598B">
        <w:rPr>
          <w:rFonts w:cstheme="minorHAnsi"/>
          <w:i/>
          <w:iCs/>
        </w:rPr>
        <w:t xml:space="preserve">Constitucional. Administrativo. Licitação. </w:t>
      </w:r>
      <w:r w:rsidR="002F4B8C">
        <w:rPr>
          <w:rFonts w:cstheme="minorHAnsi"/>
          <w:i/>
          <w:iCs/>
        </w:rPr>
        <w:t>Aquisição de Material de Expediente</w:t>
      </w:r>
      <w:r w:rsidRPr="002A598B">
        <w:rPr>
          <w:rFonts w:cstheme="minorHAnsi"/>
          <w:i/>
          <w:iCs/>
        </w:rPr>
        <w:t>. Licitação Dispensável. Possibilidade Legal.</w:t>
      </w:r>
    </w:p>
    <w:p w14:paraId="0081838D" w14:textId="46BF9632" w:rsidR="00EB06CF" w:rsidRPr="002A598B" w:rsidRDefault="00EB06CF" w:rsidP="00EB06CF">
      <w:pPr>
        <w:ind w:firstLine="1418"/>
        <w:jc w:val="both"/>
        <w:rPr>
          <w:rFonts w:cstheme="minorHAnsi"/>
        </w:rPr>
      </w:pPr>
    </w:p>
    <w:p w14:paraId="0B4D2849" w14:textId="2A0F2926" w:rsidR="007D0417" w:rsidRPr="002A598B" w:rsidRDefault="007D0417" w:rsidP="007D0417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2A598B">
        <w:rPr>
          <w:rFonts w:cstheme="minorHAnsi"/>
        </w:rPr>
        <w:t xml:space="preserve">RELATÓRIO. </w:t>
      </w:r>
    </w:p>
    <w:p w14:paraId="0B55DC19" w14:textId="56D71FA8" w:rsidR="00316F0B" w:rsidRPr="002A598B" w:rsidRDefault="007D0417" w:rsidP="00C63C6A">
      <w:pPr>
        <w:pStyle w:val="Default"/>
        <w:spacing w:line="360" w:lineRule="auto"/>
        <w:ind w:firstLine="1559"/>
        <w:jc w:val="both"/>
        <w:rPr>
          <w:rFonts w:asciiTheme="minorHAnsi" w:hAnsiTheme="minorHAnsi" w:cstheme="minorHAnsi"/>
          <w:sz w:val="22"/>
          <w:szCs w:val="22"/>
        </w:rPr>
      </w:pPr>
      <w:r w:rsidRPr="002A598B">
        <w:rPr>
          <w:rFonts w:asciiTheme="minorHAnsi" w:hAnsiTheme="minorHAnsi" w:cstheme="minorHAnsi"/>
          <w:sz w:val="22"/>
          <w:szCs w:val="22"/>
        </w:rPr>
        <w:t xml:space="preserve">Trata-se de solicitação de parecer referente à possibilidade de realização de contratação direta e análise da minuta contratual, com o objeto de contratação </w:t>
      </w:r>
      <w:r w:rsidR="00316F0B" w:rsidRPr="002A598B">
        <w:rPr>
          <w:rFonts w:asciiTheme="minorHAnsi" w:hAnsiTheme="minorHAnsi" w:cstheme="minorHAnsi"/>
          <w:sz w:val="22"/>
          <w:szCs w:val="22"/>
        </w:rPr>
        <w:t>a aquisição de material de expediente e produtos correlatos, com o objetivo de assegurar o pleno funcionamento das atividades administrativas da Câmara Municipal de Jardim do Seridó/RN.</w:t>
      </w:r>
    </w:p>
    <w:p w14:paraId="77E9746F" w14:textId="77777777" w:rsidR="00316F0B" w:rsidRPr="002A598B" w:rsidRDefault="00316F0B" w:rsidP="00C63C6A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88E50E" w14:textId="77777777" w:rsidR="007D0417" w:rsidRPr="002A598B" w:rsidRDefault="007D0417" w:rsidP="00C63C6A">
      <w:pPr>
        <w:spacing w:after="0" w:line="360" w:lineRule="auto"/>
        <w:ind w:firstLine="1560"/>
        <w:jc w:val="both"/>
        <w:rPr>
          <w:rFonts w:cstheme="minorHAnsi"/>
        </w:rPr>
      </w:pPr>
      <w:r w:rsidRPr="002A598B">
        <w:rPr>
          <w:rFonts w:cstheme="minorHAnsi"/>
        </w:rPr>
        <w:t>Oportuno esclarecer que o exame deste órgão de assessoramento jurídico é feito nos termos do Art.8º, §3º da Lei 14.133/2021 (Nova Lei de Licitações e 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40A6AAEC" w14:textId="77777777" w:rsidR="009F3249" w:rsidRPr="002A598B" w:rsidRDefault="009F3249" w:rsidP="00C63C6A">
      <w:pPr>
        <w:spacing w:after="0" w:line="360" w:lineRule="auto"/>
        <w:ind w:firstLine="1560"/>
        <w:jc w:val="both"/>
        <w:rPr>
          <w:rFonts w:cstheme="minorHAnsi"/>
        </w:rPr>
      </w:pPr>
    </w:p>
    <w:p w14:paraId="454B8C8D" w14:textId="43EA2B38" w:rsidR="008D0446" w:rsidRPr="002A598B" w:rsidRDefault="007D0417" w:rsidP="007D0417">
      <w:pPr>
        <w:ind w:firstLine="1560"/>
        <w:jc w:val="both"/>
        <w:rPr>
          <w:rFonts w:cstheme="minorHAnsi"/>
        </w:rPr>
      </w:pPr>
      <w:r w:rsidRPr="002A598B">
        <w:rPr>
          <w:rFonts w:cstheme="minorHAnsi"/>
        </w:rPr>
        <w:t xml:space="preserve"> É o relatório.</w:t>
      </w:r>
    </w:p>
    <w:p w14:paraId="48A708A4" w14:textId="77777777" w:rsidR="009F3249" w:rsidRPr="002A598B" w:rsidRDefault="009F3249" w:rsidP="007D0417">
      <w:pPr>
        <w:ind w:firstLine="1560"/>
        <w:jc w:val="both"/>
        <w:rPr>
          <w:rFonts w:cstheme="minorHAnsi"/>
        </w:rPr>
      </w:pPr>
    </w:p>
    <w:p w14:paraId="25D05184" w14:textId="0181233F" w:rsidR="008D0446" w:rsidRPr="002A598B" w:rsidRDefault="007D0417" w:rsidP="007D0417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2A598B">
        <w:rPr>
          <w:rFonts w:cstheme="minorHAnsi"/>
        </w:rPr>
        <w:t>ANÁLISE JURÍDICA.</w:t>
      </w:r>
    </w:p>
    <w:p w14:paraId="39014A03" w14:textId="77777777" w:rsidR="007D0417" w:rsidRPr="002A598B" w:rsidRDefault="007D0417" w:rsidP="007D0417">
      <w:pPr>
        <w:pStyle w:val="PargrafodaLista"/>
        <w:ind w:left="1778"/>
        <w:jc w:val="both"/>
        <w:rPr>
          <w:rFonts w:cstheme="minorHAnsi"/>
        </w:rPr>
      </w:pPr>
    </w:p>
    <w:p w14:paraId="78215D6E" w14:textId="77777777" w:rsidR="007D0417" w:rsidRPr="002A598B" w:rsidRDefault="007D0417" w:rsidP="007D0417">
      <w:pPr>
        <w:pStyle w:val="PargrafodaLista"/>
        <w:ind w:left="0" w:firstLine="1560"/>
        <w:jc w:val="both"/>
        <w:rPr>
          <w:rFonts w:cstheme="minorHAnsi"/>
        </w:rPr>
      </w:pPr>
      <w:r w:rsidRPr="002A598B">
        <w:rPr>
          <w:rFonts w:cstheme="minorHAnsi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2A598B" w:rsidRDefault="007D0417" w:rsidP="007D0417">
      <w:pPr>
        <w:pStyle w:val="PargrafodaLista"/>
        <w:ind w:left="0" w:firstLine="1560"/>
        <w:jc w:val="both"/>
        <w:rPr>
          <w:rFonts w:cstheme="minorHAnsi"/>
        </w:rPr>
      </w:pPr>
      <w:r w:rsidRPr="002A598B">
        <w:rPr>
          <w:rFonts w:cstheme="minorHAnsi"/>
        </w:rPr>
        <w:lastRenderedPageBreak/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3D7B7D84" w14:textId="77777777" w:rsidR="00AA1B95" w:rsidRPr="002A598B" w:rsidRDefault="00AA1B95" w:rsidP="007D0417">
      <w:pPr>
        <w:pStyle w:val="PargrafodaLista"/>
        <w:ind w:left="0" w:firstLine="1560"/>
        <w:jc w:val="both"/>
        <w:rPr>
          <w:rFonts w:cstheme="minorHAnsi"/>
        </w:rPr>
      </w:pPr>
      <w:r w:rsidRPr="002A598B">
        <w:rPr>
          <w:rFonts w:cstheme="minorHAnsi"/>
        </w:rPr>
        <w:t xml:space="preserve">Assim,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interesse público, o que se consubstancia no alcance da proposta mais vantajosa. </w:t>
      </w:r>
    </w:p>
    <w:p w14:paraId="56107264" w14:textId="57283B65" w:rsidR="00CC534B" w:rsidRPr="002A598B" w:rsidRDefault="00AA1B95" w:rsidP="007D0417">
      <w:pPr>
        <w:pStyle w:val="PargrafodaLista"/>
        <w:ind w:left="0" w:firstLine="1560"/>
        <w:jc w:val="both"/>
        <w:rPr>
          <w:rFonts w:cstheme="minorHAnsi"/>
        </w:rPr>
      </w:pPr>
      <w:r w:rsidRPr="002A598B">
        <w:rPr>
          <w:rFonts w:cstheme="minorHAnsi"/>
        </w:rPr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19670D18" w14:textId="77777777" w:rsidR="00C63C6A" w:rsidRPr="002A598B" w:rsidRDefault="00450BD6" w:rsidP="00450BD6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Art. 37. </w:t>
      </w:r>
    </w:p>
    <w:p w14:paraId="141AC8BA" w14:textId="77777777" w:rsidR="00C63C6A" w:rsidRPr="002A598B" w:rsidRDefault="00450BD6" w:rsidP="00450BD6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>(...)</w:t>
      </w:r>
    </w:p>
    <w:p w14:paraId="39035686" w14:textId="62934FCD" w:rsidR="008D0446" w:rsidRPr="002A598B" w:rsidRDefault="00450BD6" w:rsidP="00450BD6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14:paraId="3B0998B3" w14:textId="2DE4CEF0" w:rsidR="008D0446" w:rsidRPr="002A598B" w:rsidRDefault="00B1799E" w:rsidP="00903C0E">
      <w:pPr>
        <w:ind w:firstLine="1418"/>
        <w:jc w:val="both"/>
        <w:rPr>
          <w:rFonts w:cstheme="minorHAnsi"/>
        </w:rPr>
      </w:pPr>
      <w:r w:rsidRPr="002A598B">
        <w:rPr>
          <w:rFonts w:cstheme="minorHAnsi"/>
        </w:rPr>
        <w:t>No presente caso, a justificativa apresentada para a contratação direta foi o critério valorativo do serviço a ser contratado, de modo a implicar que a realização de procedimento de licitação para a contratação deste seria medida desarrazoada, haja vista seu valor diminuto. Portanto, os critérios e requisitos legais a serem preenchidos para amoldar o caso concreto à hipótese permissiva excepcional são os seguintes, previstos na supramencionada lei:</w:t>
      </w:r>
    </w:p>
    <w:p w14:paraId="7AC1BA68" w14:textId="77777777" w:rsidR="00B1799E" w:rsidRPr="002A598B" w:rsidRDefault="00B1799E" w:rsidP="00B1799E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Art. 75. É dispensável a licitação: </w:t>
      </w:r>
    </w:p>
    <w:p w14:paraId="5F9BB1AD" w14:textId="77777777" w:rsidR="00B1799E" w:rsidRPr="002A598B" w:rsidRDefault="00B1799E" w:rsidP="00B1799E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(...) </w:t>
      </w:r>
    </w:p>
    <w:p w14:paraId="21B4B27F" w14:textId="75191DDE" w:rsidR="00B1799E" w:rsidRPr="002A598B" w:rsidRDefault="00B1799E" w:rsidP="00B1799E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>II - para contratação que envolva valores inferiores a R$ 50.000,00 (cinquenta mil reais), no caso de outros serviços e compras;</w:t>
      </w:r>
    </w:p>
    <w:p w14:paraId="05375016" w14:textId="7FB4C154" w:rsidR="00450BD6" w:rsidRPr="002A598B" w:rsidRDefault="00604C83" w:rsidP="00903C0E">
      <w:pPr>
        <w:ind w:firstLine="1418"/>
        <w:jc w:val="both"/>
        <w:rPr>
          <w:rFonts w:cstheme="minorHAnsi"/>
        </w:rPr>
      </w:pPr>
      <w:r w:rsidRPr="002A598B">
        <w:rPr>
          <w:rFonts w:cstheme="minorHAnsi"/>
        </w:rPr>
        <w:lastRenderedPageBreak/>
        <w:t>Considerando, ainda, que o Decreto 11.317/22 atualizou os valores estabelecidos pela Lei nº 14.133/21, modificando o valor previsto no Art. 75, inciso II para R$57.208,33 (cinquenta e sete mil duzentos e oito reais e trinta e três centavos).</w:t>
      </w:r>
    </w:p>
    <w:p w14:paraId="33BA9B2B" w14:textId="06D45887" w:rsidR="00604C83" w:rsidRPr="002A598B" w:rsidRDefault="00EB4889" w:rsidP="00903C0E">
      <w:pPr>
        <w:ind w:firstLine="1418"/>
        <w:jc w:val="both"/>
        <w:rPr>
          <w:rFonts w:cstheme="minorHAnsi"/>
        </w:rPr>
      </w:pPr>
      <w:r w:rsidRPr="002A598B">
        <w:rPr>
          <w:rFonts w:cstheme="minorHAnsi"/>
        </w:rPr>
        <w:t xml:space="preserve">Ao verificar os dados acima, tomando por base o valor estimado para o certame, infere-se que </w:t>
      </w:r>
      <w:r w:rsidR="00364DA1" w:rsidRPr="002A598B">
        <w:rPr>
          <w:rFonts w:cstheme="minorHAnsi"/>
        </w:rPr>
        <w:t xml:space="preserve">a ser contratado </w:t>
      </w:r>
      <w:r w:rsidRPr="002A598B">
        <w:rPr>
          <w:rFonts w:cstheme="minorHAnsi"/>
        </w:rPr>
        <w:t>se enquadra legalmente na dispensa de licitação. Não havendo, portanto, óbices jurídicos quanto a estes aspectos.</w:t>
      </w:r>
    </w:p>
    <w:p w14:paraId="5E14AE4D" w14:textId="6FFF64E1" w:rsidR="00EB4889" w:rsidRPr="002A598B" w:rsidRDefault="00EB4889" w:rsidP="00903C0E">
      <w:pPr>
        <w:ind w:firstLine="1418"/>
        <w:jc w:val="both"/>
        <w:rPr>
          <w:rFonts w:cstheme="minorHAnsi"/>
        </w:rPr>
      </w:pPr>
      <w:r w:rsidRPr="002A598B">
        <w:rPr>
          <w:rFonts w:cstheme="minorHAnsi"/>
        </w:rPr>
        <w:t>Outrossim, há a exigência de documentos a serem apresentados para a realização de contratações diretas, conforme determina o Art. 72 da Lei 14.133/2021. Assim vejamos:</w:t>
      </w:r>
    </w:p>
    <w:p w14:paraId="0206AEE6" w14:textId="77777777" w:rsidR="00EB4889" w:rsidRPr="002A598B" w:rsidRDefault="00EB4889" w:rsidP="00EB4889">
      <w:pPr>
        <w:ind w:left="3969"/>
        <w:jc w:val="both"/>
        <w:rPr>
          <w:rFonts w:cstheme="minorHAnsi"/>
          <w:i/>
          <w:iCs/>
        </w:rPr>
      </w:pPr>
      <w:r w:rsidRPr="002A598B">
        <w:rPr>
          <w:rFonts w:cstheme="minorHAnsi"/>
          <w:i/>
          <w:iCs/>
        </w:rPr>
        <w:t xml:space="preserve">Art. 72. O processo de contratação direta, que compreende os casos de inexigibilidade e de dispensa de licitação, deverá ser instruído com os seguintes documentos: </w:t>
      </w:r>
    </w:p>
    <w:p w14:paraId="506482D1" w14:textId="77777777" w:rsidR="00EB4889" w:rsidRPr="002A598B" w:rsidRDefault="00EB4889" w:rsidP="00EB4889">
      <w:pPr>
        <w:ind w:left="3969"/>
        <w:jc w:val="both"/>
        <w:rPr>
          <w:rFonts w:cstheme="minorHAnsi"/>
          <w:i/>
          <w:iCs/>
        </w:rPr>
      </w:pPr>
      <w:r w:rsidRPr="002A598B">
        <w:rPr>
          <w:rFonts w:cstheme="minorHAnsi"/>
          <w:i/>
          <w:iCs/>
        </w:rPr>
        <w:t xml:space="preserve">I - documento de formalização de demanda e, se for o caso, estudo técnico preliminar, análise de riscos, termo de referência, projeto básico ou projeto executivo; </w:t>
      </w:r>
    </w:p>
    <w:p w14:paraId="5A9B54F1" w14:textId="77777777" w:rsidR="00EB4889" w:rsidRPr="002A598B" w:rsidRDefault="00EB4889" w:rsidP="00EB4889">
      <w:pPr>
        <w:ind w:left="3969"/>
        <w:jc w:val="both"/>
        <w:rPr>
          <w:rFonts w:cstheme="minorHAnsi"/>
          <w:i/>
          <w:iCs/>
        </w:rPr>
      </w:pPr>
      <w:r w:rsidRPr="002A598B">
        <w:rPr>
          <w:rFonts w:cstheme="minorHAnsi"/>
          <w:i/>
          <w:iCs/>
        </w:rPr>
        <w:t xml:space="preserve">II - estimativa de despesa, que deverá ser calculada na forma estabelecida no art. 23 desta Lei; </w:t>
      </w:r>
    </w:p>
    <w:p w14:paraId="3EF2ACB5" w14:textId="77777777" w:rsidR="00EB4889" w:rsidRPr="002A598B" w:rsidRDefault="00EB4889" w:rsidP="00EB4889">
      <w:pPr>
        <w:ind w:left="3969"/>
        <w:jc w:val="both"/>
        <w:rPr>
          <w:rFonts w:cstheme="minorHAnsi"/>
          <w:i/>
          <w:iCs/>
        </w:rPr>
      </w:pPr>
      <w:r w:rsidRPr="002A598B">
        <w:rPr>
          <w:rFonts w:cstheme="minorHAnsi"/>
          <w:i/>
          <w:iCs/>
        </w:rPr>
        <w:t xml:space="preserve">III - parecer jurídico e pareceres técnicos, se for o caso, que demonstrem o atendimento dos requisitos exigidos; </w:t>
      </w:r>
    </w:p>
    <w:p w14:paraId="4DFF3E1A" w14:textId="77777777" w:rsidR="00EB4889" w:rsidRPr="002A598B" w:rsidRDefault="00EB4889" w:rsidP="00EB4889">
      <w:pPr>
        <w:ind w:left="3969"/>
        <w:jc w:val="both"/>
        <w:rPr>
          <w:rFonts w:cstheme="minorHAnsi"/>
          <w:i/>
          <w:iCs/>
        </w:rPr>
      </w:pPr>
      <w:r w:rsidRPr="002A598B">
        <w:rPr>
          <w:rFonts w:cstheme="minorHAnsi"/>
          <w:i/>
          <w:iCs/>
        </w:rPr>
        <w:t xml:space="preserve">IV - demonstração da compatibilidade da previsão de recursos orçamentários com o compromisso a ser assumido; </w:t>
      </w:r>
    </w:p>
    <w:p w14:paraId="5D1C4E89" w14:textId="77777777" w:rsidR="00EB4889" w:rsidRPr="002A598B" w:rsidRDefault="00EB4889" w:rsidP="00EB4889">
      <w:pPr>
        <w:ind w:left="3969"/>
        <w:jc w:val="both"/>
        <w:rPr>
          <w:rFonts w:cstheme="minorHAnsi"/>
          <w:i/>
          <w:iCs/>
        </w:rPr>
      </w:pPr>
      <w:r w:rsidRPr="002A598B">
        <w:rPr>
          <w:rFonts w:cstheme="minorHAnsi"/>
          <w:i/>
          <w:iCs/>
        </w:rPr>
        <w:t xml:space="preserve">V - comprovação de que o contratado preenche os requisitos de habilitação e qualificação mínima necessária; VI - razão da escolha do contratado; </w:t>
      </w:r>
    </w:p>
    <w:p w14:paraId="1E2BE554" w14:textId="77777777" w:rsidR="00EB4889" w:rsidRPr="002A598B" w:rsidRDefault="00EB4889" w:rsidP="00EB4889">
      <w:pPr>
        <w:ind w:left="3969"/>
        <w:jc w:val="both"/>
        <w:rPr>
          <w:rFonts w:cstheme="minorHAnsi"/>
          <w:i/>
          <w:iCs/>
        </w:rPr>
      </w:pPr>
      <w:r w:rsidRPr="002A598B">
        <w:rPr>
          <w:rFonts w:cstheme="minorHAnsi"/>
          <w:i/>
          <w:iCs/>
        </w:rPr>
        <w:t xml:space="preserve">VII - justificativa de preço; </w:t>
      </w:r>
    </w:p>
    <w:p w14:paraId="2E6605C7" w14:textId="21FDBC42" w:rsidR="00EB4889" w:rsidRPr="002A598B" w:rsidRDefault="00EB4889" w:rsidP="00EB4889">
      <w:pPr>
        <w:ind w:left="3969"/>
        <w:jc w:val="both"/>
        <w:rPr>
          <w:rFonts w:cstheme="minorHAnsi"/>
          <w:i/>
          <w:iCs/>
        </w:rPr>
      </w:pPr>
      <w:r w:rsidRPr="002A598B">
        <w:rPr>
          <w:rFonts w:cstheme="minorHAnsi"/>
          <w:i/>
          <w:iCs/>
        </w:rPr>
        <w:t>VIII - autorização da autoridade competente</w:t>
      </w:r>
    </w:p>
    <w:p w14:paraId="160432FF" w14:textId="77777777" w:rsidR="00EB4889" w:rsidRPr="002A598B" w:rsidRDefault="00EB4889" w:rsidP="00903C0E">
      <w:pPr>
        <w:ind w:firstLine="1418"/>
        <w:jc w:val="both"/>
        <w:rPr>
          <w:rFonts w:cstheme="minorHAnsi"/>
        </w:rPr>
      </w:pPr>
    </w:p>
    <w:p w14:paraId="6770CDC5" w14:textId="77777777" w:rsidR="001F2F6C" w:rsidRPr="002A598B" w:rsidRDefault="001F2F6C" w:rsidP="00903C0E">
      <w:pPr>
        <w:ind w:firstLine="1418"/>
        <w:jc w:val="both"/>
        <w:rPr>
          <w:rFonts w:cstheme="minorHAnsi"/>
        </w:rPr>
      </w:pPr>
      <w:r w:rsidRPr="002A598B">
        <w:rPr>
          <w:rFonts w:cstheme="minorHAnsi"/>
        </w:rPr>
        <w:t xml:space="preserve">Vê-se, assim, que o Município realizou cotação de preços, considerando os preços constantes de bancos de dados públicos e as quantidades a serem contratadas, em consonância com o Art. 23 da Lei 14.133/21. </w:t>
      </w:r>
    </w:p>
    <w:p w14:paraId="391CB612" w14:textId="77777777" w:rsidR="001F2F6C" w:rsidRPr="002A598B" w:rsidRDefault="001F2F6C" w:rsidP="00903C0E">
      <w:pPr>
        <w:ind w:firstLine="1418"/>
        <w:jc w:val="both"/>
        <w:rPr>
          <w:rFonts w:cstheme="minorHAnsi"/>
        </w:rPr>
      </w:pPr>
      <w:r w:rsidRPr="002A598B">
        <w:rPr>
          <w:rFonts w:cstheme="minorHAnsi"/>
        </w:rPr>
        <w:lastRenderedPageBreak/>
        <w:t xml:space="preserve">Demonstrou, também, que a empresa contratada preenche os requisitos de habilitação. Além disso, vislumbra-se do restante da documentação colacionada, que foram apresentados todos os documentos necessários. </w:t>
      </w:r>
    </w:p>
    <w:p w14:paraId="3F4D027F" w14:textId="6D92F061" w:rsidR="00EB4889" w:rsidRPr="002A598B" w:rsidRDefault="001F2F6C" w:rsidP="00903C0E">
      <w:pPr>
        <w:ind w:firstLine="1418"/>
        <w:jc w:val="both"/>
        <w:rPr>
          <w:rFonts w:cstheme="minorHAnsi"/>
        </w:rPr>
      </w:pPr>
      <w:r w:rsidRPr="002A598B">
        <w:rPr>
          <w:rFonts w:cstheme="minorHAnsi"/>
        </w:rPr>
        <w:t>Respeitando-se, assim, o que a lei estabelece para a legalidade das contratações diretas. No que tange à minuta do contrato e sua concordância com as imposições do Art. 92 da Lei 14.133/2021, observa-se a obrigatoriedade da abordagem das seguintes cláusulas:</w:t>
      </w:r>
    </w:p>
    <w:p w14:paraId="0E8895BA" w14:textId="77777777" w:rsidR="00240ED0" w:rsidRPr="002A598B" w:rsidRDefault="00240ED0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Art. 92. São necessárias em todo contrato cláusulas que estabeleçam: </w:t>
      </w:r>
    </w:p>
    <w:p w14:paraId="6C7F5821" w14:textId="77777777" w:rsidR="00240ED0" w:rsidRPr="002A598B" w:rsidRDefault="00240ED0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I - o objeto e seus elementos característicos; </w:t>
      </w:r>
    </w:p>
    <w:p w14:paraId="71C7A19A" w14:textId="77777777" w:rsidR="00240ED0" w:rsidRPr="002A598B" w:rsidRDefault="00240ED0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II - a vinculação ao edital de licitação e à proposta do licitante vencedor ou ao ato que tiver autorizado a contratação direta e à respectiva proposta; </w:t>
      </w:r>
    </w:p>
    <w:p w14:paraId="292D6BA4" w14:textId="77777777" w:rsidR="00240ED0" w:rsidRPr="002A598B" w:rsidRDefault="00240ED0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III - a legislação aplicável à execução do contrato, inclusive quanto aos casos omissos; </w:t>
      </w:r>
    </w:p>
    <w:p w14:paraId="324D12F0" w14:textId="77777777" w:rsidR="00240ED0" w:rsidRPr="002A598B" w:rsidRDefault="00240ED0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IV - o regime de execução ou a forma de fornecimento; </w:t>
      </w:r>
    </w:p>
    <w:p w14:paraId="0E800300" w14:textId="77777777" w:rsidR="00240ED0" w:rsidRPr="002A598B" w:rsidRDefault="00240ED0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V - o preço e as condições de pagamento, os critérios, a database e a periodicidade do reajustamento de preços e os critérios de atualização monetária entre a data do adimplemento das obrigações e a do efetivo pagamento; </w:t>
      </w:r>
    </w:p>
    <w:p w14:paraId="6A3ED439" w14:textId="77777777" w:rsidR="00071951" w:rsidRPr="002A598B" w:rsidRDefault="00240ED0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VI - os critérios e a periodicidade da medição, quando for o caso, e o prazo para liquidação e para </w:t>
      </w:r>
      <w:r w:rsidR="00071951" w:rsidRPr="002A598B">
        <w:rPr>
          <w:rFonts w:cstheme="minorHAnsi"/>
        </w:rPr>
        <w:t xml:space="preserve">pagamento; </w:t>
      </w:r>
    </w:p>
    <w:p w14:paraId="1D0CC131" w14:textId="77777777" w:rsidR="00071951" w:rsidRPr="002A598B" w:rsidRDefault="00071951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VII - os prazos de início das etapas de execução, conclusão, entrega, observação e recebimento definitivo, quando for o caso; </w:t>
      </w:r>
    </w:p>
    <w:p w14:paraId="257906D6" w14:textId="77777777" w:rsidR="00071951" w:rsidRPr="002A598B" w:rsidRDefault="00071951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VIII - o crédito pelo qual correrá a despesa, com a indicação da classificação funcional programática e da categoria econômica; </w:t>
      </w:r>
    </w:p>
    <w:p w14:paraId="60215078" w14:textId="77777777" w:rsidR="00071951" w:rsidRPr="002A598B" w:rsidRDefault="00071951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IX - a matriz de risco, quando for o caso; </w:t>
      </w:r>
    </w:p>
    <w:p w14:paraId="4E6B1F5D" w14:textId="77777777" w:rsidR="00071951" w:rsidRPr="002A598B" w:rsidRDefault="00071951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X - o prazo para resposta ao pedido de repactuação de preços, quando for o caso; </w:t>
      </w:r>
    </w:p>
    <w:p w14:paraId="352779A5" w14:textId="77777777" w:rsidR="00071951" w:rsidRPr="002A598B" w:rsidRDefault="00071951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lastRenderedPageBreak/>
        <w:t xml:space="preserve">XI - o prazo para resposta ao pedido de restabelecimento do equilíbrio econômico-financeiro, quando for o caso; </w:t>
      </w:r>
    </w:p>
    <w:p w14:paraId="31E23EBF" w14:textId="77777777" w:rsidR="00071951" w:rsidRPr="002A598B" w:rsidRDefault="00071951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XII - as garantias oferecidas para assegurar sua plena execução, quando exigidas, inclusive as que forem oferecidas pelo contratado no caso de antecipação de valores a título de pagamento; </w:t>
      </w:r>
    </w:p>
    <w:p w14:paraId="1180140B" w14:textId="77777777" w:rsidR="00071951" w:rsidRPr="002A598B" w:rsidRDefault="00071951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4B6E5F24" w14:textId="77777777" w:rsidR="00071951" w:rsidRPr="002A598B" w:rsidRDefault="00071951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XIV - os direitos e as responsabilidades das partes, as penalidades cabíveis e os valores das multas e suas bases de cálculo; </w:t>
      </w:r>
    </w:p>
    <w:p w14:paraId="3FB004F0" w14:textId="77777777" w:rsidR="00071951" w:rsidRPr="002A598B" w:rsidRDefault="00071951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XV - as condições de importação e a data e a taxa de câmbio para conversão, quando for o caso; </w:t>
      </w:r>
    </w:p>
    <w:p w14:paraId="2805D11A" w14:textId="77777777" w:rsidR="00071951" w:rsidRPr="002A598B" w:rsidRDefault="00071951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0E68F79E" w14:textId="77777777" w:rsidR="00071951" w:rsidRPr="002A598B" w:rsidRDefault="00071951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XVII - a obrigação de o contratado cumprir as exigências de reserva de cargos prevista em lei, bem como em outras normas específicas, para pessoa com deficiência, para reabilitado da Previdência Social e para aprendiz; </w:t>
      </w:r>
    </w:p>
    <w:p w14:paraId="73989DFF" w14:textId="77777777" w:rsidR="00071951" w:rsidRPr="002A598B" w:rsidRDefault="00071951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 xml:space="preserve">XVIII - o modelo de gestão do contrato, observados os requisitos definidos em regulamento; </w:t>
      </w:r>
    </w:p>
    <w:p w14:paraId="103EB643" w14:textId="6BF00FBC" w:rsidR="001F2F6C" w:rsidRPr="002A598B" w:rsidRDefault="00071951" w:rsidP="00071951">
      <w:pPr>
        <w:ind w:left="3969"/>
        <w:jc w:val="both"/>
        <w:rPr>
          <w:rFonts w:cstheme="minorHAnsi"/>
        </w:rPr>
      </w:pPr>
      <w:r w:rsidRPr="002A598B">
        <w:rPr>
          <w:rFonts w:cstheme="minorHAnsi"/>
        </w:rPr>
        <w:t>XIX - os casos de extinção.</w:t>
      </w:r>
    </w:p>
    <w:p w14:paraId="7DE099A3" w14:textId="77777777" w:rsidR="00071951" w:rsidRPr="002A598B" w:rsidRDefault="00071951" w:rsidP="00903C0E">
      <w:pPr>
        <w:ind w:firstLine="1418"/>
        <w:jc w:val="both"/>
        <w:rPr>
          <w:rFonts w:cstheme="minorHAnsi"/>
        </w:rPr>
      </w:pPr>
    </w:p>
    <w:p w14:paraId="614AFF7B" w14:textId="77777777" w:rsidR="00952802" w:rsidRPr="002A598B" w:rsidRDefault="00952802" w:rsidP="00903C0E">
      <w:pPr>
        <w:ind w:firstLine="1418"/>
        <w:jc w:val="both"/>
        <w:rPr>
          <w:rFonts w:cstheme="minorHAnsi"/>
        </w:rPr>
      </w:pPr>
      <w:r w:rsidRPr="002A598B">
        <w:rPr>
          <w:rFonts w:cstheme="minorHAnsi"/>
        </w:rPr>
        <w:t xml:space="preserve">Por fim, da análise da minuta do contrato vinculado ao instrumento convocatório entende-se que os requisitos mínimos do Art. 92 da Lei licitações foram atendidos, havendo o atendimento aos preceitos legais, bem como a observância das minúcias necessárias a adequada prestação do serviço, conforme demanda da administração pública, dentro das especificações contidas no edital. </w:t>
      </w:r>
    </w:p>
    <w:p w14:paraId="374821FA" w14:textId="77777777" w:rsidR="00B139AB" w:rsidRPr="002A598B" w:rsidRDefault="00952802" w:rsidP="00903C0E">
      <w:pPr>
        <w:ind w:firstLine="1418"/>
        <w:jc w:val="both"/>
        <w:rPr>
          <w:rFonts w:cstheme="minorHAnsi"/>
        </w:rPr>
      </w:pPr>
      <w:r w:rsidRPr="002A598B">
        <w:rPr>
          <w:rFonts w:cstheme="minorHAnsi"/>
        </w:rPr>
        <w:lastRenderedPageBreak/>
        <w:t xml:space="preserve">Feitas estas premissas, infere-se que o procedimento para realização da licitação, até o presente momento, encontra-se em conformidade com os parâmetros legais, não havendo obstáculos jurídicos à sua abertura. </w:t>
      </w:r>
    </w:p>
    <w:p w14:paraId="5272DD27" w14:textId="087623CD" w:rsidR="00071951" w:rsidRPr="002A598B" w:rsidRDefault="00952802" w:rsidP="00903C0E">
      <w:pPr>
        <w:ind w:firstLine="1418"/>
        <w:jc w:val="both"/>
        <w:rPr>
          <w:rFonts w:cstheme="minorHAnsi"/>
        </w:rPr>
      </w:pPr>
      <w:r w:rsidRPr="002A598B">
        <w:rPr>
          <w:rFonts w:cstheme="minorHAnsi"/>
        </w:rPr>
        <w:t>Desta feita, entendemos que o procedimento atendeu as exigências previstas na legislação atinente.</w:t>
      </w:r>
    </w:p>
    <w:p w14:paraId="37FF0417" w14:textId="14444EAB" w:rsidR="00B139AB" w:rsidRPr="002A598B" w:rsidRDefault="00B139AB" w:rsidP="00B139AB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2A598B">
        <w:rPr>
          <w:rFonts w:cstheme="minorHAnsi"/>
        </w:rPr>
        <w:t>CONCLUSÃO</w:t>
      </w:r>
    </w:p>
    <w:p w14:paraId="6CC26162" w14:textId="77777777" w:rsidR="00020CC7" w:rsidRPr="002A598B" w:rsidRDefault="00020CC7" w:rsidP="00B139AB">
      <w:pPr>
        <w:pStyle w:val="PargrafodaLista"/>
        <w:ind w:left="1778"/>
        <w:jc w:val="both"/>
        <w:rPr>
          <w:rFonts w:cstheme="minorHAnsi"/>
        </w:rPr>
      </w:pPr>
    </w:p>
    <w:p w14:paraId="31AEA6DE" w14:textId="4BB7FF1A" w:rsidR="00B139AB" w:rsidRPr="002A598B" w:rsidRDefault="00020CC7" w:rsidP="00020CC7">
      <w:pPr>
        <w:pStyle w:val="PargrafodaLista"/>
        <w:ind w:left="0" w:firstLine="1418"/>
        <w:jc w:val="both"/>
        <w:rPr>
          <w:rFonts w:cstheme="minorHAnsi"/>
        </w:rPr>
      </w:pPr>
      <w:r w:rsidRPr="002A598B">
        <w:rPr>
          <w:rFonts w:cstheme="minorHAnsi"/>
        </w:rPr>
        <w:t>ANTE O EXPOSTO, conclui-se, salvo melhor juízo, presentes os pressupostos de regularidade jurídica dos autos, ressalvado o juízo de mérito da Administração e os aspectos técnicos, econômicos e financeiros, que escapam à análise dessa Procuradoria Jurídica, diante da documentação acostada aos autos, esta Assessoria Jurídica entende pela possibilidade da dispensa de licitação e aprovação da minuta do contrato, pelo que se conclui e se opina pela aprovação e regularidade do processo adotado até o presente momento, estando cumpridos todos os requisitos exigidos legalmente, recomendando-se a continuidade da presente Dispensa de Licitação, haja vista a ausência de óbice jurídico para tanto.</w:t>
      </w:r>
    </w:p>
    <w:p w14:paraId="15823B7A" w14:textId="5E442F80" w:rsidR="00EB06CF" w:rsidRPr="002A598B" w:rsidRDefault="00903C0E" w:rsidP="00903C0E">
      <w:pPr>
        <w:ind w:firstLine="1418"/>
        <w:jc w:val="both"/>
        <w:rPr>
          <w:rFonts w:cstheme="minorHAnsi"/>
        </w:rPr>
      </w:pPr>
      <w:r w:rsidRPr="002A598B">
        <w:rPr>
          <w:rFonts w:cstheme="minorHAnsi"/>
        </w:rPr>
        <w:t xml:space="preserve">Nestes termos opino pela CONTRATAÇÃO DIRETA da mencionada empresa, mediante DISPENSA DE LICITAÇÃO, sendo este parecer de forma </w:t>
      </w:r>
      <w:r w:rsidRPr="002A598B">
        <w:rPr>
          <w:rFonts w:cstheme="minorHAnsi"/>
          <w:b/>
          <w:bCs/>
        </w:rPr>
        <w:t>FAVORÁVEL</w:t>
      </w:r>
      <w:r w:rsidRPr="002A598B">
        <w:rPr>
          <w:rFonts w:cstheme="minorHAnsi"/>
        </w:rPr>
        <w:t xml:space="preserve"> à contratação da referida empresa.</w:t>
      </w:r>
    </w:p>
    <w:p w14:paraId="1ECE0B24" w14:textId="77777777" w:rsidR="00EB06CF" w:rsidRPr="002A598B" w:rsidRDefault="00EB06CF" w:rsidP="00EB06CF">
      <w:pPr>
        <w:ind w:firstLine="1418"/>
        <w:jc w:val="both"/>
        <w:rPr>
          <w:rFonts w:cstheme="minorHAnsi"/>
        </w:rPr>
      </w:pPr>
      <w:r w:rsidRPr="002A598B">
        <w:rPr>
          <w:rFonts w:cstheme="minorHAnsi"/>
        </w:rPr>
        <w:t xml:space="preserve">É o parecer, salvo melhor juízo. </w:t>
      </w:r>
    </w:p>
    <w:p w14:paraId="14C36003" w14:textId="77777777" w:rsidR="00646FCB" w:rsidRPr="002A598B" w:rsidRDefault="00646FCB" w:rsidP="00EB06CF">
      <w:pPr>
        <w:ind w:firstLine="1418"/>
        <w:jc w:val="both"/>
        <w:rPr>
          <w:rFonts w:cstheme="minorHAnsi"/>
        </w:rPr>
      </w:pPr>
    </w:p>
    <w:p w14:paraId="11C4ACF5" w14:textId="77777777" w:rsidR="00646FCB" w:rsidRPr="002A598B" w:rsidRDefault="00646FCB" w:rsidP="00EB06CF">
      <w:pPr>
        <w:ind w:firstLine="1418"/>
        <w:jc w:val="both"/>
        <w:rPr>
          <w:rFonts w:cstheme="minorHAnsi"/>
        </w:rPr>
      </w:pPr>
    </w:p>
    <w:p w14:paraId="577DBDA5" w14:textId="232198FE" w:rsidR="0012526F" w:rsidRPr="002A598B" w:rsidRDefault="00EB06CF" w:rsidP="00EB06CF">
      <w:pPr>
        <w:ind w:firstLine="1418"/>
        <w:jc w:val="both"/>
        <w:rPr>
          <w:rFonts w:cstheme="minorHAnsi"/>
        </w:rPr>
      </w:pPr>
      <w:r w:rsidRPr="002A598B">
        <w:rPr>
          <w:rFonts w:cstheme="minorHAnsi"/>
        </w:rPr>
        <w:t xml:space="preserve">Jardim do Seridó - RN, </w:t>
      </w:r>
      <w:r w:rsidR="009F3249" w:rsidRPr="002A598B">
        <w:rPr>
          <w:rFonts w:cstheme="minorHAnsi"/>
        </w:rPr>
        <w:t>07</w:t>
      </w:r>
      <w:r w:rsidRPr="002A598B">
        <w:rPr>
          <w:rFonts w:cstheme="minorHAnsi"/>
        </w:rPr>
        <w:t xml:space="preserve"> de </w:t>
      </w:r>
      <w:r w:rsidR="009F3249" w:rsidRPr="002A598B">
        <w:rPr>
          <w:rFonts w:cstheme="minorHAnsi"/>
        </w:rPr>
        <w:t>fevereiro</w:t>
      </w:r>
      <w:r w:rsidRPr="002A598B">
        <w:rPr>
          <w:rFonts w:cstheme="minorHAnsi"/>
        </w:rPr>
        <w:t xml:space="preserve"> de 202</w:t>
      </w:r>
      <w:r w:rsidR="00646FCB" w:rsidRPr="002A598B">
        <w:rPr>
          <w:rFonts w:cstheme="minorHAnsi"/>
        </w:rPr>
        <w:t>4.</w:t>
      </w:r>
    </w:p>
    <w:p w14:paraId="4484C2BB" w14:textId="342F60E4" w:rsidR="00176131" w:rsidRPr="002A598B" w:rsidRDefault="00176131" w:rsidP="00176131">
      <w:pPr>
        <w:jc w:val="both"/>
        <w:rPr>
          <w:rFonts w:cstheme="minorHAnsi"/>
        </w:rPr>
      </w:pPr>
    </w:p>
    <w:p w14:paraId="18A4E651" w14:textId="08D24A4F" w:rsidR="00176131" w:rsidRPr="002A598B" w:rsidRDefault="00176131" w:rsidP="00176131">
      <w:pPr>
        <w:jc w:val="both"/>
        <w:rPr>
          <w:rFonts w:cstheme="minorHAnsi"/>
        </w:rPr>
      </w:pPr>
      <w:r w:rsidRPr="002A598B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0B47C56A" wp14:editId="635C55EC">
            <wp:simplePos x="0" y="0"/>
            <wp:positionH relativeFrom="margin">
              <wp:align>center</wp:align>
            </wp:positionH>
            <wp:positionV relativeFrom="paragraph">
              <wp:posOffset>130810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2A598B" w:rsidRDefault="00176131" w:rsidP="00176131">
      <w:pPr>
        <w:spacing w:after="0"/>
        <w:jc w:val="center"/>
        <w:rPr>
          <w:rFonts w:cstheme="minorHAnsi"/>
        </w:rPr>
      </w:pPr>
      <w:r w:rsidRPr="002A598B">
        <w:rPr>
          <w:rFonts w:cstheme="minorHAnsi"/>
        </w:rPr>
        <w:t>_____________________________________</w:t>
      </w:r>
    </w:p>
    <w:p w14:paraId="464B08FC" w14:textId="3528E07A" w:rsidR="00176131" w:rsidRPr="002A598B" w:rsidRDefault="00176131" w:rsidP="00176131">
      <w:pPr>
        <w:spacing w:after="0"/>
        <w:jc w:val="center"/>
        <w:rPr>
          <w:rFonts w:cstheme="minorHAnsi"/>
          <w:b/>
          <w:bCs/>
        </w:rPr>
      </w:pPr>
      <w:r w:rsidRPr="002A598B">
        <w:rPr>
          <w:rFonts w:cstheme="minorHAnsi"/>
          <w:b/>
          <w:bCs/>
        </w:rPr>
        <w:t>LUISIANE MORAIS DA FONSECA</w:t>
      </w:r>
    </w:p>
    <w:p w14:paraId="58C06FBB" w14:textId="4317E781" w:rsidR="00176131" w:rsidRPr="002A598B" w:rsidRDefault="00176131" w:rsidP="00176131">
      <w:pPr>
        <w:jc w:val="center"/>
        <w:rPr>
          <w:rFonts w:cstheme="minorHAnsi"/>
        </w:rPr>
      </w:pPr>
      <w:r w:rsidRPr="002A598B">
        <w:rPr>
          <w:rFonts w:cstheme="minorHAnsi"/>
          <w:i/>
          <w:iCs/>
        </w:rPr>
        <w:t>Assessora Jurídica</w:t>
      </w:r>
    </w:p>
    <w:sectPr w:rsidR="00176131" w:rsidRPr="002A598B" w:rsidSect="00AE3C3F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D117" w14:textId="77777777" w:rsidR="00AE3C3F" w:rsidRDefault="00AE3C3F" w:rsidP="00A17EBE">
      <w:pPr>
        <w:spacing w:after="0" w:line="240" w:lineRule="auto"/>
      </w:pPr>
      <w:r>
        <w:separator/>
      </w:r>
    </w:p>
  </w:endnote>
  <w:endnote w:type="continuationSeparator" w:id="0">
    <w:p w14:paraId="487DD207" w14:textId="77777777" w:rsidR="00AE3C3F" w:rsidRDefault="00AE3C3F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A2CE" w14:textId="77777777" w:rsidR="00AE3C3F" w:rsidRDefault="00AE3C3F" w:rsidP="00A17EBE">
      <w:pPr>
        <w:spacing w:after="0" w:line="240" w:lineRule="auto"/>
      </w:pPr>
      <w:r>
        <w:separator/>
      </w:r>
    </w:p>
  </w:footnote>
  <w:footnote w:type="continuationSeparator" w:id="0">
    <w:p w14:paraId="3B4B3B79" w14:textId="77777777" w:rsidR="00AE3C3F" w:rsidRDefault="00AE3C3F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816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71951"/>
    <w:rsid w:val="00077568"/>
    <w:rsid w:val="00095087"/>
    <w:rsid w:val="0012526F"/>
    <w:rsid w:val="00143147"/>
    <w:rsid w:val="00145FB3"/>
    <w:rsid w:val="00164315"/>
    <w:rsid w:val="00176131"/>
    <w:rsid w:val="001F2F6C"/>
    <w:rsid w:val="00240ED0"/>
    <w:rsid w:val="00247BB3"/>
    <w:rsid w:val="002A598B"/>
    <w:rsid w:val="002B1727"/>
    <w:rsid w:val="002D3CBD"/>
    <w:rsid w:val="002F4B8C"/>
    <w:rsid w:val="00316F0B"/>
    <w:rsid w:val="00364DA1"/>
    <w:rsid w:val="003C2973"/>
    <w:rsid w:val="00417A4E"/>
    <w:rsid w:val="00430357"/>
    <w:rsid w:val="00450BD6"/>
    <w:rsid w:val="004A7EA3"/>
    <w:rsid w:val="00502F87"/>
    <w:rsid w:val="0051469F"/>
    <w:rsid w:val="00564AD3"/>
    <w:rsid w:val="00604C83"/>
    <w:rsid w:val="00623101"/>
    <w:rsid w:val="00624A69"/>
    <w:rsid w:val="00646FCB"/>
    <w:rsid w:val="007D0417"/>
    <w:rsid w:val="007E40F7"/>
    <w:rsid w:val="007F205E"/>
    <w:rsid w:val="008D0446"/>
    <w:rsid w:val="00903C0E"/>
    <w:rsid w:val="00932D60"/>
    <w:rsid w:val="00933DE6"/>
    <w:rsid w:val="00952802"/>
    <w:rsid w:val="009F3249"/>
    <w:rsid w:val="00A17EBE"/>
    <w:rsid w:val="00A51837"/>
    <w:rsid w:val="00AA07AA"/>
    <w:rsid w:val="00AA1B95"/>
    <w:rsid w:val="00AE3C3F"/>
    <w:rsid w:val="00B139AB"/>
    <w:rsid w:val="00B1799E"/>
    <w:rsid w:val="00B56A23"/>
    <w:rsid w:val="00C07720"/>
    <w:rsid w:val="00C14643"/>
    <w:rsid w:val="00C266D1"/>
    <w:rsid w:val="00C40FA7"/>
    <w:rsid w:val="00C63C6A"/>
    <w:rsid w:val="00CA7BC1"/>
    <w:rsid w:val="00CB1EBC"/>
    <w:rsid w:val="00CC534B"/>
    <w:rsid w:val="00CE2C00"/>
    <w:rsid w:val="00D17DDA"/>
    <w:rsid w:val="00D459C5"/>
    <w:rsid w:val="00D611B2"/>
    <w:rsid w:val="00D87D33"/>
    <w:rsid w:val="00DC5721"/>
    <w:rsid w:val="00E0473A"/>
    <w:rsid w:val="00EA460B"/>
    <w:rsid w:val="00EB06CF"/>
    <w:rsid w:val="00EB4889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1587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7</cp:revision>
  <cp:lastPrinted>2021-01-10T19:39:00Z</cp:lastPrinted>
  <dcterms:created xsi:type="dcterms:W3CDTF">2024-02-07T12:25:00Z</dcterms:created>
  <dcterms:modified xsi:type="dcterms:W3CDTF">2024-02-07T13:43:00Z</dcterms:modified>
</cp:coreProperties>
</file>