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15B" w14:textId="26137885" w:rsidR="005665C1" w:rsidRDefault="005665C1" w:rsidP="005665C1">
      <w:pPr>
        <w:tabs>
          <w:tab w:val="left" w:pos="5040"/>
        </w:tabs>
      </w:pPr>
      <w:r>
        <w:rPr>
          <w:noProof/>
        </w:rPr>
        <w:drawing>
          <wp:anchor distT="0" distB="0" distL="114300" distR="114300" simplePos="0" relativeHeight="251666432" behindDoc="1" locked="0" layoutInCell="1" allowOverlap="1" wp14:anchorId="22D27BE5" wp14:editId="01FEC68B">
            <wp:simplePos x="0" y="0"/>
            <wp:positionH relativeFrom="page">
              <wp:align>right</wp:align>
            </wp:positionH>
            <wp:positionV relativeFrom="page">
              <wp:align>top</wp:align>
            </wp:positionV>
            <wp:extent cx="7558769" cy="10692000"/>
            <wp:effectExtent l="0" t="0" r="444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tab/>
      </w:r>
    </w:p>
    <w:p w14:paraId="6F9DB2D3" w14:textId="6092F28A" w:rsidR="005665C1" w:rsidRDefault="005665C1"/>
    <w:p w14:paraId="006F90D9" w14:textId="531479D9" w:rsidR="005665C1" w:rsidRDefault="005665C1"/>
    <w:p w14:paraId="73ADA838" w14:textId="54035EBC" w:rsidR="005665C1" w:rsidRDefault="005665C1" w:rsidP="005665C1">
      <w:pPr>
        <w:tabs>
          <w:tab w:val="left" w:pos="2910"/>
        </w:tabs>
      </w:pPr>
      <w:r>
        <w:tab/>
      </w:r>
    </w:p>
    <w:p w14:paraId="0FE24915" w14:textId="77777777" w:rsidR="005665C1" w:rsidRPr="00CE2C00" w:rsidRDefault="005665C1" w:rsidP="005665C1">
      <w:pPr>
        <w:jc w:val="center"/>
        <w:rPr>
          <w:rFonts w:ascii="Arial" w:hAnsi="Arial" w:cs="Arial"/>
          <w:b/>
          <w:bCs/>
          <w:sz w:val="28"/>
          <w:szCs w:val="28"/>
        </w:rPr>
      </w:pPr>
      <w:r w:rsidRPr="00EB06CF">
        <w:rPr>
          <w:rFonts w:ascii="Arial" w:hAnsi="Arial" w:cs="Arial"/>
          <w:b/>
          <w:bCs/>
          <w:sz w:val="28"/>
          <w:szCs w:val="28"/>
        </w:rPr>
        <w:t>PARECER JURÍDICO</w:t>
      </w:r>
    </w:p>
    <w:p w14:paraId="771A6AFD" w14:textId="77777777" w:rsidR="005665C1" w:rsidRPr="0012526F" w:rsidRDefault="005665C1" w:rsidP="005665C1">
      <w:pPr>
        <w:jc w:val="both"/>
        <w:rPr>
          <w:rFonts w:ascii="Arial" w:hAnsi="Arial" w:cs="Arial"/>
          <w:sz w:val="24"/>
          <w:szCs w:val="24"/>
        </w:rPr>
      </w:pPr>
    </w:p>
    <w:p w14:paraId="4B876D3C" w14:textId="65C19232" w:rsidR="005665C1" w:rsidRPr="00C15C06" w:rsidRDefault="005665C1" w:rsidP="005665C1">
      <w:pPr>
        <w:spacing w:after="0"/>
        <w:jc w:val="both"/>
        <w:rPr>
          <w:rFonts w:ascii="Arial" w:hAnsi="Arial" w:cs="Arial"/>
          <w:sz w:val="24"/>
          <w:szCs w:val="24"/>
        </w:rPr>
      </w:pPr>
      <w:r w:rsidRPr="00C15C06">
        <w:rPr>
          <w:rFonts w:ascii="Arial" w:hAnsi="Arial" w:cs="Arial"/>
          <w:b/>
          <w:bCs/>
          <w:sz w:val="24"/>
          <w:szCs w:val="24"/>
        </w:rPr>
        <w:t>PROCESSO Nº:</w:t>
      </w:r>
      <w:r w:rsidRPr="00C15C06">
        <w:rPr>
          <w:rFonts w:ascii="Arial" w:hAnsi="Arial" w:cs="Arial"/>
          <w:sz w:val="24"/>
          <w:szCs w:val="24"/>
        </w:rPr>
        <w:t xml:space="preserve"> 0</w:t>
      </w:r>
      <w:r w:rsidR="00C15C06" w:rsidRPr="00C15C06">
        <w:rPr>
          <w:rFonts w:ascii="Arial" w:hAnsi="Arial" w:cs="Arial"/>
          <w:sz w:val="24"/>
          <w:szCs w:val="24"/>
        </w:rPr>
        <w:t>04</w:t>
      </w:r>
      <w:r w:rsidRPr="00C15C06">
        <w:rPr>
          <w:rFonts w:ascii="Arial" w:hAnsi="Arial" w:cs="Arial"/>
          <w:sz w:val="24"/>
          <w:szCs w:val="24"/>
        </w:rPr>
        <w:t>/202</w:t>
      </w:r>
      <w:r w:rsidR="00C15C06" w:rsidRPr="00C15C06">
        <w:rPr>
          <w:rFonts w:ascii="Arial" w:hAnsi="Arial" w:cs="Arial"/>
          <w:sz w:val="24"/>
          <w:szCs w:val="24"/>
        </w:rPr>
        <w:t>3</w:t>
      </w:r>
    </w:p>
    <w:p w14:paraId="2576846B" w14:textId="373D18E0" w:rsidR="005665C1" w:rsidRPr="00C15C06" w:rsidRDefault="005665C1" w:rsidP="005665C1">
      <w:pPr>
        <w:spacing w:after="0"/>
        <w:jc w:val="both"/>
        <w:rPr>
          <w:rFonts w:ascii="Arial" w:hAnsi="Arial" w:cs="Arial"/>
          <w:sz w:val="24"/>
          <w:szCs w:val="24"/>
        </w:rPr>
      </w:pPr>
      <w:r w:rsidRPr="00C15C06">
        <w:rPr>
          <w:rFonts w:ascii="Arial" w:hAnsi="Arial" w:cs="Arial"/>
          <w:b/>
          <w:bCs/>
          <w:sz w:val="24"/>
          <w:szCs w:val="24"/>
        </w:rPr>
        <w:t>INEXIGIBILIDADE Nº:</w:t>
      </w:r>
      <w:r w:rsidRPr="00C15C06">
        <w:rPr>
          <w:rFonts w:ascii="Arial" w:hAnsi="Arial" w:cs="Arial"/>
          <w:sz w:val="24"/>
          <w:szCs w:val="24"/>
        </w:rPr>
        <w:t xml:space="preserve"> 0</w:t>
      </w:r>
      <w:r w:rsidR="001B6259" w:rsidRPr="00C15C06">
        <w:rPr>
          <w:rFonts w:ascii="Arial" w:hAnsi="Arial" w:cs="Arial"/>
          <w:sz w:val="24"/>
          <w:szCs w:val="24"/>
        </w:rPr>
        <w:t>18</w:t>
      </w:r>
      <w:r w:rsidRPr="00C15C06">
        <w:rPr>
          <w:rFonts w:ascii="Arial" w:hAnsi="Arial" w:cs="Arial"/>
          <w:sz w:val="24"/>
          <w:szCs w:val="24"/>
        </w:rPr>
        <w:t>/202</w:t>
      </w:r>
      <w:r w:rsidR="00C15C06" w:rsidRPr="00C15C06">
        <w:rPr>
          <w:rFonts w:ascii="Arial" w:hAnsi="Arial" w:cs="Arial"/>
          <w:sz w:val="24"/>
          <w:szCs w:val="24"/>
        </w:rPr>
        <w:t>3</w:t>
      </w:r>
    </w:p>
    <w:p w14:paraId="4EC2CCBE" w14:textId="77777777" w:rsidR="005665C1" w:rsidRPr="00C15C06" w:rsidRDefault="005665C1" w:rsidP="005665C1">
      <w:pPr>
        <w:spacing w:after="0"/>
        <w:jc w:val="both"/>
        <w:rPr>
          <w:rFonts w:ascii="Arial" w:hAnsi="Arial" w:cs="Arial"/>
          <w:sz w:val="24"/>
          <w:szCs w:val="24"/>
        </w:rPr>
      </w:pPr>
      <w:r w:rsidRPr="00C15C06">
        <w:rPr>
          <w:rFonts w:ascii="Arial" w:hAnsi="Arial" w:cs="Arial"/>
          <w:b/>
          <w:bCs/>
          <w:sz w:val="24"/>
          <w:szCs w:val="24"/>
        </w:rPr>
        <w:t>INTERESSADO:</w:t>
      </w:r>
      <w:r w:rsidRPr="00C15C06">
        <w:rPr>
          <w:rFonts w:ascii="Arial" w:hAnsi="Arial" w:cs="Arial"/>
          <w:sz w:val="24"/>
          <w:szCs w:val="24"/>
        </w:rPr>
        <w:t xml:space="preserve"> Câmara Municipal de Jardim do Seridó</w:t>
      </w:r>
    </w:p>
    <w:p w14:paraId="4ACE1CA2" w14:textId="187CC3E4" w:rsidR="001B6259" w:rsidRPr="00C15C06" w:rsidRDefault="005665C1" w:rsidP="001B6259">
      <w:pPr>
        <w:jc w:val="both"/>
        <w:rPr>
          <w:rFonts w:ascii="Arial" w:hAnsi="Arial" w:cs="Arial"/>
          <w:sz w:val="24"/>
          <w:szCs w:val="24"/>
        </w:rPr>
      </w:pPr>
      <w:r w:rsidRPr="00C15C06">
        <w:rPr>
          <w:rFonts w:ascii="Arial" w:hAnsi="Arial" w:cs="Arial"/>
          <w:b/>
          <w:bCs/>
          <w:sz w:val="24"/>
          <w:szCs w:val="24"/>
        </w:rPr>
        <w:t>ASSUNTO:</w:t>
      </w:r>
      <w:r w:rsidRPr="00C15C06">
        <w:rPr>
          <w:rFonts w:ascii="Arial" w:hAnsi="Arial" w:cs="Arial"/>
          <w:sz w:val="24"/>
          <w:szCs w:val="24"/>
        </w:rPr>
        <w:t xml:space="preserve"> </w:t>
      </w:r>
      <w:r w:rsidR="00C15C06" w:rsidRPr="00C15C06">
        <w:rPr>
          <w:rFonts w:ascii="Arial" w:hAnsi="Arial" w:cs="Arial"/>
          <w:sz w:val="24"/>
          <w:szCs w:val="24"/>
        </w:rPr>
        <w:t>Aquisição de Certificado Digital</w:t>
      </w:r>
    </w:p>
    <w:p w14:paraId="223586FE" w14:textId="602D3D07" w:rsidR="005665C1" w:rsidRPr="00EB06CF" w:rsidRDefault="005665C1" w:rsidP="005665C1">
      <w:pPr>
        <w:jc w:val="both"/>
        <w:rPr>
          <w:rFonts w:ascii="Arial" w:hAnsi="Arial" w:cs="Arial"/>
          <w:sz w:val="24"/>
          <w:szCs w:val="24"/>
        </w:rPr>
      </w:pPr>
    </w:p>
    <w:p w14:paraId="6BCB1FB8" w14:textId="45DC4208" w:rsidR="001B6259" w:rsidRPr="00C15C06" w:rsidRDefault="005665C1" w:rsidP="00F468CF">
      <w:pPr>
        <w:ind w:left="1701"/>
        <w:jc w:val="both"/>
        <w:rPr>
          <w:rFonts w:ascii="Arial" w:hAnsi="Arial" w:cs="Arial"/>
          <w:sz w:val="24"/>
          <w:szCs w:val="24"/>
        </w:rPr>
      </w:pPr>
      <w:r w:rsidRPr="00C15C06">
        <w:rPr>
          <w:rFonts w:ascii="Arial" w:hAnsi="Arial" w:cs="Arial"/>
          <w:b/>
          <w:bCs/>
          <w:sz w:val="24"/>
          <w:szCs w:val="24"/>
        </w:rPr>
        <w:t xml:space="preserve">EMENTA: </w:t>
      </w:r>
      <w:r w:rsidR="001B6259" w:rsidRPr="00C15C06">
        <w:rPr>
          <w:rFonts w:ascii="Arial" w:hAnsi="Arial" w:cs="Arial"/>
          <w:i/>
          <w:iCs/>
          <w:sz w:val="24"/>
          <w:szCs w:val="24"/>
        </w:rPr>
        <w:t>Constitucional. Administrativo. Dispensa de Licitação.</w:t>
      </w:r>
      <w:r w:rsidR="001B6259" w:rsidRPr="00C15C06">
        <w:rPr>
          <w:rFonts w:ascii="Arial" w:hAnsi="Arial" w:cs="Arial"/>
          <w:sz w:val="24"/>
          <w:szCs w:val="24"/>
        </w:rPr>
        <w:t xml:space="preserve"> </w:t>
      </w:r>
      <w:r w:rsidR="00C15C06" w:rsidRPr="00C15C06">
        <w:rPr>
          <w:rFonts w:ascii="Arial" w:hAnsi="Arial" w:cs="Arial"/>
          <w:sz w:val="24"/>
          <w:szCs w:val="24"/>
        </w:rPr>
        <w:t>Aquisição de Certificado Digital</w:t>
      </w:r>
      <w:r w:rsidR="0092486B" w:rsidRPr="00C15C06">
        <w:rPr>
          <w:rFonts w:ascii="Arial" w:hAnsi="Arial" w:cs="Arial"/>
          <w:sz w:val="24"/>
          <w:szCs w:val="24"/>
        </w:rPr>
        <w:t>.</w:t>
      </w:r>
      <w:r w:rsidR="0092486B" w:rsidRPr="00C15C06">
        <w:rPr>
          <w:rFonts w:ascii="Arial" w:hAnsi="Arial" w:cs="Arial"/>
          <w:i/>
          <w:iCs/>
          <w:sz w:val="24"/>
          <w:szCs w:val="24"/>
        </w:rPr>
        <w:t xml:space="preserve"> Contratação</w:t>
      </w:r>
      <w:r w:rsidR="001B6259" w:rsidRPr="00C15C06">
        <w:rPr>
          <w:rFonts w:ascii="Arial" w:hAnsi="Arial" w:cs="Arial"/>
          <w:i/>
          <w:iCs/>
          <w:sz w:val="24"/>
          <w:szCs w:val="24"/>
        </w:rPr>
        <w:t xml:space="preserve"> Direta. Licitação Dispensável. Possibilidade Legal. Art. 24, inciso II, da Lei n.º 8.666/93.</w:t>
      </w:r>
    </w:p>
    <w:p w14:paraId="21F8EF49" w14:textId="77777777" w:rsidR="005665C1" w:rsidRPr="00EB06CF" w:rsidRDefault="005665C1" w:rsidP="00F468CF">
      <w:pPr>
        <w:jc w:val="both"/>
        <w:rPr>
          <w:rFonts w:ascii="Arial" w:hAnsi="Arial" w:cs="Arial"/>
          <w:sz w:val="24"/>
          <w:szCs w:val="24"/>
        </w:rPr>
      </w:pPr>
    </w:p>
    <w:p w14:paraId="660080CF" w14:textId="2F5FE540" w:rsidR="005665C1" w:rsidRDefault="005665C1" w:rsidP="00F468CF">
      <w:pPr>
        <w:ind w:firstLine="1701"/>
        <w:jc w:val="both"/>
        <w:rPr>
          <w:rFonts w:ascii="Arial" w:hAnsi="Arial" w:cs="Arial"/>
          <w:sz w:val="24"/>
          <w:szCs w:val="24"/>
        </w:rPr>
      </w:pPr>
      <w:r w:rsidRPr="00A73187">
        <w:rPr>
          <w:rFonts w:ascii="Arial" w:hAnsi="Arial" w:cs="Arial"/>
          <w:sz w:val="24"/>
          <w:szCs w:val="24"/>
        </w:rPr>
        <w:t>Vem ao exame desta Consultoria Jurídica, o presente processo administrativo, para análise e consequente emissão de parecer sobre a pretensa contratação d</w:t>
      </w:r>
      <w:r w:rsidR="0092486B">
        <w:rPr>
          <w:rFonts w:ascii="Arial" w:hAnsi="Arial" w:cs="Arial"/>
          <w:sz w:val="24"/>
          <w:szCs w:val="24"/>
        </w:rPr>
        <w:t xml:space="preserve">e empresa que deverá fornecer </w:t>
      </w:r>
      <w:r w:rsidR="00C15C06">
        <w:rPr>
          <w:rFonts w:ascii="Arial" w:hAnsi="Arial" w:cs="Arial"/>
          <w:sz w:val="24"/>
          <w:szCs w:val="24"/>
        </w:rPr>
        <w:t xml:space="preserve">o serviço de </w:t>
      </w:r>
      <w:r w:rsidR="00C15C06" w:rsidRPr="00C15C06">
        <w:rPr>
          <w:rFonts w:ascii="Arial" w:hAnsi="Arial" w:cs="Arial"/>
          <w:sz w:val="24"/>
          <w:szCs w:val="24"/>
        </w:rPr>
        <w:t>Aquisição de Certificado Digital</w:t>
      </w:r>
      <w:r w:rsidR="00C15C06">
        <w:rPr>
          <w:rFonts w:ascii="Arial" w:hAnsi="Arial" w:cs="Arial"/>
          <w:sz w:val="24"/>
          <w:szCs w:val="24"/>
        </w:rPr>
        <w:t xml:space="preserve"> </w:t>
      </w:r>
      <w:r w:rsidR="00C15C06" w:rsidRPr="00C15C06">
        <w:rPr>
          <w:rFonts w:ascii="Arial" w:hAnsi="Arial" w:cs="Arial"/>
          <w:sz w:val="24"/>
          <w:szCs w:val="24"/>
        </w:rPr>
        <w:t>(</w:t>
      </w:r>
      <w:r w:rsidR="00C15C06" w:rsidRPr="00C15C06">
        <w:rPr>
          <w:rFonts w:ascii="Arial" w:hAnsi="Arial" w:cs="Arial"/>
          <w:sz w:val="24"/>
          <w:szCs w:val="24"/>
          <w:lang w:eastAsia="pt-BR"/>
        </w:rPr>
        <w:t>Serviços de emissão e validação presencial de certificado digital tipo e-CPF A3</w:t>
      </w:r>
      <w:r w:rsidR="00C15C06" w:rsidRPr="00C15C06">
        <w:rPr>
          <w:rFonts w:ascii="Arial" w:hAnsi="Arial" w:cs="Arial"/>
        </w:rPr>
        <w:t xml:space="preserve"> </w:t>
      </w:r>
      <w:r w:rsidR="00C15C06" w:rsidRPr="00C15C06">
        <w:rPr>
          <w:rFonts w:ascii="Arial" w:hAnsi="Arial" w:cs="Arial"/>
          <w:sz w:val="24"/>
          <w:szCs w:val="24"/>
          <w:lang w:eastAsia="pt-BR"/>
        </w:rPr>
        <w:t>com token, com validade de 36 (trinta e seis) meses</w:t>
      </w:r>
      <w:r w:rsidR="00C15C06" w:rsidRPr="00C15C06">
        <w:rPr>
          <w:rFonts w:ascii="Arial" w:hAnsi="Arial" w:cs="Arial"/>
          <w:sz w:val="24"/>
          <w:szCs w:val="24"/>
          <w:lang w:eastAsia="pt-BR"/>
        </w:rPr>
        <w:t>)</w:t>
      </w:r>
      <w:r w:rsidR="0092486B" w:rsidRPr="00C15C06">
        <w:rPr>
          <w:rFonts w:ascii="Arial" w:hAnsi="Arial" w:cs="Arial"/>
          <w:sz w:val="24"/>
          <w:szCs w:val="24"/>
        </w:rPr>
        <w:t>,</w:t>
      </w:r>
      <w:r w:rsidR="0092486B">
        <w:rPr>
          <w:rFonts w:ascii="Arial" w:hAnsi="Arial" w:cs="Arial"/>
          <w:sz w:val="24"/>
          <w:szCs w:val="24"/>
        </w:rPr>
        <w:t xml:space="preserve"> </w:t>
      </w:r>
      <w:r w:rsidRPr="00A73187">
        <w:rPr>
          <w:rFonts w:ascii="Arial" w:hAnsi="Arial" w:cs="Arial"/>
          <w:sz w:val="24"/>
          <w:szCs w:val="24"/>
        </w:rPr>
        <w:t>com base no parágrafo único do art. 38 da Lei 8.666/93, que determina o prévio exame e aprovação por assessoria jurídica da Administração quando da realização de contratos pela Administração Pública.</w:t>
      </w:r>
    </w:p>
    <w:p w14:paraId="5C1C4A8A" w14:textId="77777777" w:rsidR="00C15C06" w:rsidRDefault="00C15C06" w:rsidP="00C15C06">
      <w:pPr>
        <w:spacing w:line="276" w:lineRule="auto"/>
        <w:ind w:firstLine="1701"/>
        <w:jc w:val="both"/>
        <w:rPr>
          <w:rFonts w:ascii="Arial" w:hAnsi="Arial" w:cs="Arial"/>
          <w:sz w:val="24"/>
          <w:szCs w:val="24"/>
        </w:rPr>
      </w:pPr>
      <w:r>
        <w:rPr>
          <w:rFonts w:ascii="Arial" w:hAnsi="Arial" w:cs="Arial"/>
          <w:sz w:val="24"/>
          <w:szCs w:val="24"/>
        </w:rPr>
        <w:t>Considerando que o</w:t>
      </w:r>
      <w:r w:rsidRPr="00C15C06">
        <w:rPr>
          <w:rFonts w:ascii="Arial" w:hAnsi="Arial" w:cs="Arial"/>
          <w:sz w:val="24"/>
          <w:szCs w:val="24"/>
        </w:rPr>
        <w:t xml:space="preserve"> Certificado Digital é um documento eletrônico expedido por uma Autoridade Certificadora que funciona basicamente como uma carteira de identidade eletrônica e que possibilita a troca segura de informações entre duas partes, com garantia da identidade do emissor, integridade da mensagem e confidencialidade. O processo de certificação digital utiliza procedimentos lógicos e matemáticos bastante complexos para assegurar confidencialidade, integridade das informações e confirmação de autoria. </w:t>
      </w:r>
    </w:p>
    <w:p w14:paraId="62BB0AC6" w14:textId="25703133" w:rsidR="00C15C06" w:rsidRPr="00C15C06" w:rsidRDefault="00C15C06" w:rsidP="00C15C06">
      <w:pPr>
        <w:spacing w:line="276" w:lineRule="auto"/>
        <w:ind w:firstLine="1701"/>
        <w:jc w:val="both"/>
        <w:rPr>
          <w:rFonts w:ascii="Arial" w:hAnsi="Arial" w:cs="Arial"/>
          <w:sz w:val="24"/>
          <w:szCs w:val="24"/>
        </w:rPr>
      </w:pPr>
      <w:r w:rsidRPr="00C15C06">
        <w:rPr>
          <w:rFonts w:ascii="Arial" w:hAnsi="Arial" w:cs="Arial"/>
          <w:sz w:val="24"/>
          <w:szCs w:val="24"/>
        </w:rPr>
        <w:t xml:space="preserve">Diante desse pressuposto, faz-se necessário a aquisição de certificados digitais para realizar a assinatura eletrônica do Presidente da Câmara Municipal de Jardim do Seridó/RN, em todos os documentos pertinentes a sua gestão que necessitem desse tipo de assinatura. Portanto, a não formalização deste processo impossibilitará a transmissão de informações com mais </w:t>
      </w:r>
      <w:r w:rsidRPr="00C15C06">
        <w:rPr>
          <w:rFonts w:ascii="Arial" w:hAnsi="Arial" w:cs="Arial"/>
          <w:color w:val="000000"/>
          <w:sz w:val="24"/>
          <w:szCs w:val="24"/>
          <w:shd w:val="clear" w:color="auto" w:fill="FFFFFF"/>
        </w:rPr>
        <w:t>segurança, autenticidade e confidencialidade à órgãos superiores.</w:t>
      </w:r>
    </w:p>
    <w:p w14:paraId="5FCB92E1" w14:textId="77777777" w:rsidR="00C15C06" w:rsidRDefault="00C15C06" w:rsidP="00F468CF">
      <w:pPr>
        <w:ind w:firstLine="1701"/>
        <w:jc w:val="both"/>
        <w:rPr>
          <w:rFonts w:ascii="Arial" w:hAnsi="Arial" w:cs="Arial"/>
          <w:sz w:val="24"/>
          <w:szCs w:val="24"/>
        </w:rPr>
      </w:pPr>
    </w:p>
    <w:p w14:paraId="50687F6E" w14:textId="4464883E" w:rsidR="00F468CF" w:rsidRPr="00F468CF" w:rsidRDefault="00F468CF" w:rsidP="00F468CF">
      <w:pPr>
        <w:ind w:firstLine="1701"/>
        <w:jc w:val="both"/>
        <w:rPr>
          <w:rFonts w:ascii="Arial" w:hAnsi="Arial" w:cs="Arial"/>
          <w:sz w:val="24"/>
          <w:szCs w:val="24"/>
        </w:rPr>
      </w:pPr>
      <w:r w:rsidRPr="00F468CF">
        <w:rPr>
          <w:rFonts w:ascii="Arial" w:hAnsi="Arial" w:cs="Arial"/>
          <w:sz w:val="24"/>
          <w:szCs w:val="24"/>
        </w:rPr>
        <w:lastRenderedPageBreak/>
        <w:t>Portanto, a não formalização deste processo, implicará na falta de comunicação deste órgão com demais órgãos e sociedade civil.</w:t>
      </w:r>
    </w:p>
    <w:p w14:paraId="74BB3099" w14:textId="1FCEB235" w:rsidR="0092486B" w:rsidRDefault="005665C1" w:rsidP="00F468CF">
      <w:pPr>
        <w:ind w:firstLine="1701"/>
        <w:jc w:val="both"/>
        <w:rPr>
          <w:rFonts w:ascii="Arial" w:hAnsi="Arial" w:cs="Arial"/>
          <w:sz w:val="24"/>
          <w:szCs w:val="24"/>
        </w:rPr>
      </w:pPr>
      <w:r w:rsidRPr="00A73187">
        <w:rPr>
          <w:rFonts w:ascii="Arial" w:hAnsi="Arial" w:cs="Arial"/>
          <w:sz w:val="24"/>
          <w:szCs w:val="24"/>
        </w:rPr>
        <w:t>Nesse sentido, a Comissão de Licitação do Município de Jardim do Seridó, através da CÂMARA MUNICIPAL DE JARDIM DO SERIDÓ, deliberou, nos autos concernente a contratação objeto do presente TERMO</w:t>
      </w:r>
      <w:r w:rsidR="0092486B" w:rsidRPr="00AA54CB">
        <w:rPr>
          <w:rFonts w:ascii="Arial" w:hAnsi="Arial" w:cs="Arial"/>
          <w:sz w:val="24"/>
          <w:szCs w:val="24"/>
        </w:rPr>
        <w:t>,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1C5F148A" w14:textId="4D6D5607" w:rsidR="00293C82" w:rsidRPr="009775BC" w:rsidRDefault="0092486B" w:rsidP="00F468CF">
      <w:pPr>
        <w:ind w:firstLine="1701"/>
        <w:jc w:val="both"/>
        <w:rPr>
          <w:rFonts w:ascii="Arial" w:hAnsi="Arial" w:cs="Arial"/>
          <w:sz w:val="24"/>
          <w:szCs w:val="24"/>
        </w:rPr>
      </w:pPr>
      <w:r w:rsidRPr="009775BC">
        <w:rPr>
          <w:rFonts w:ascii="Arial" w:hAnsi="Arial" w:cs="Arial"/>
          <w:sz w:val="24"/>
          <w:szCs w:val="24"/>
        </w:rPr>
        <w:t>Consta despacho do setor competente, o qual informa quanto à previsão de despesa na programação orçamentária Exercício 202</w:t>
      </w:r>
      <w:r w:rsidR="009775BC" w:rsidRPr="009775BC">
        <w:rPr>
          <w:rFonts w:ascii="Arial" w:hAnsi="Arial" w:cs="Arial"/>
          <w:sz w:val="24"/>
          <w:szCs w:val="24"/>
        </w:rPr>
        <w:t>3</w:t>
      </w:r>
      <w:r w:rsidRPr="009775BC">
        <w:rPr>
          <w:rFonts w:ascii="Arial" w:hAnsi="Arial" w:cs="Arial"/>
          <w:sz w:val="24"/>
          <w:szCs w:val="24"/>
        </w:rPr>
        <w:t>, Atividade 0101.010310001.2.001, Funcionamento da Câmara Municipal, Classificação econômica 3.3.90.3</w:t>
      </w:r>
      <w:r w:rsidR="009775BC" w:rsidRPr="009775BC">
        <w:rPr>
          <w:rFonts w:ascii="Arial" w:hAnsi="Arial" w:cs="Arial"/>
          <w:sz w:val="24"/>
          <w:szCs w:val="24"/>
        </w:rPr>
        <w:t>9</w:t>
      </w:r>
      <w:r w:rsidRPr="009775BC">
        <w:rPr>
          <w:rFonts w:ascii="Arial" w:hAnsi="Arial" w:cs="Arial"/>
          <w:sz w:val="24"/>
          <w:szCs w:val="24"/>
        </w:rPr>
        <w:t xml:space="preserve">.00, </w:t>
      </w:r>
      <w:r w:rsidR="009775BC" w:rsidRPr="009775BC">
        <w:rPr>
          <w:rStyle w:val="fontstyle01"/>
          <w:sz w:val="24"/>
          <w:szCs w:val="24"/>
        </w:rPr>
        <w:t>OUTROS SERVIÇOS DE TERCEIROS – PESSOA JURÍDICA</w:t>
      </w:r>
      <w:r w:rsidR="00293C82" w:rsidRPr="009775BC">
        <w:rPr>
          <w:rFonts w:ascii="Arial" w:hAnsi="Arial" w:cs="Arial"/>
          <w:sz w:val="24"/>
          <w:szCs w:val="24"/>
        </w:rPr>
        <w:t>.</w:t>
      </w:r>
    </w:p>
    <w:p w14:paraId="2D48B321" w14:textId="4494D292" w:rsidR="0092486B" w:rsidRPr="00AA54CB" w:rsidRDefault="0092486B" w:rsidP="00F468CF">
      <w:pPr>
        <w:ind w:firstLine="1701"/>
        <w:jc w:val="both"/>
        <w:rPr>
          <w:rFonts w:ascii="Arial" w:hAnsi="Arial" w:cs="Arial"/>
          <w:sz w:val="24"/>
          <w:szCs w:val="24"/>
        </w:rPr>
      </w:pPr>
      <w:r w:rsidRPr="00AA54CB">
        <w:rPr>
          <w:rFonts w:ascii="Arial" w:hAnsi="Arial" w:cs="Arial"/>
          <w:sz w:val="24"/>
          <w:szCs w:val="24"/>
        </w:rPr>
        <w:t>Examinando o referido processo, foram tecidas as considerações que se seguem.</w:t>
      </w:r>
    </w:p>
    <w:p w14:paraId="590CD0F4" w14:textId="77777777" w:rsidR="0092486B" w:rsidRPr="00AA54CB" w:rsidRDefault="0092486B" w:rsidP="00F468CF">
      <w:pPr>
        <w:ind w:firstLine="1701"/>
        <w:jc w:val="both"/>
        <w:rPr>
          <w:rFonts w:ascii="Arial" w:hAnsi="Arial" w:cs="Arial"/>
          <w:sz w:val="24"/>
          <w:szCs w:val="24"/>
        </w:rPr>
      </w:pPr>
      <w:r w:rsidRPr="00AA54CB">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5BB903EB" w14:textId="77777777" w:rsidR="0092486B" w:rsidRPr="00D47034" w:rsidRDefault="0092486B" w:rsidP="00F468CF">
      <w:pPr>
        <w:ind w:firstLine="1701"/>
        <w:jc w:val="both"/>
        <w:rPr>
          <w:rFonts w:ascii="Arial" w:hAnsi="Arial" w:cs="Arial"/>
          <w:sz w:val="24"/>
          <w:szCs w:val="24"/>
        </w:rPr>
      </w:pPr>
      <w:r w:rsidRPr="00AA54CB">
        <w:rPr>
          <w:rFonts w:ascii="Arial" w:hAnsi="Arial" w:cs="Arial"/>
          <w:sz w:val="24"/>
          <w:szCs w:val="24"/>
        </w:rPr>
        <w:t>Ademais, nas precisas lições de Fernanda Marinela (2010, p.326), no que tange as contratações diretas, sem realização de licitação, assim assevera:</w:t>
      </w:r>
    </w:p>
    <w:p w14:paraId="765354C0" w14:textId="1251EDEA" w:rsidR="00293C82" w:rsidRDefault="0092486B" w:rsidP="00F468CF">
      <w:pPr>
        <w:spacing w:after="0"/>
        <w:ind w:left="1701"/>
        <w:jc w:val="both"/>
        <w:rPr>
          <w:rFonts w:ascii="Arial" w:hAnsi="Arial" w:cs="Arial"/>
          <w:i/>
          <w:iCs/>
          <w:sz w:val="24"/>
          <w:szCs w:val="24"/>
        </w:rPr>
      </w:pPr>
      <w:r w:rsidRPr="00AA54CB">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6C20E0B4" w14:textId="77777777" w:rsidR="00293C82" w:rsidRDefault="00293C82" w:rsidP="00293C82">
      <w:pPr>
        <w:spacing w:after="0"/>
        <w:ind w:left="2124" w:firstLine="1418"/>
        <w:jc w:val="both"/>
        <w:rPr>
          <w:rFonts w:ascii="Arial" w:hAnsi="Arial" w:cs="Arial"/>
          <w:i/>
          <w:iCs/>
          <w:sz w:val="24"/>
          <w:szCs w:val="24"/>
        </w:rPr>
      </w:pPr>
    </w:p>
    <w:p w14:paraId="39109BB1" w14:textId="7A4A4AF8" w:rsidR="00293C82" w:rsidRDefault="00293C82" w:rsidP="00F468CF">
      <w:pPr>
        <w:spacing w:after="0"/>
        <w:ind w:firstLine="1701"/>
        <w:jc w:val="both"/>
        <w:rPr>
          <w:rFonts w:ascii="Arial" w:hAnsi="Arial" w:cs="Arial"/>
          <w:sz w:val="24"/>
          <w:szCs w:val="24"/>
        </w:rPr>
      </w:pPr>
      <w:r w:rsidRPr="00AA54CB">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498B91E6" w14:textId="0A690750" w:rsidR="00293C82" w:rsidRPr="00AA54CB" w:rsidRDefault="00293C82" w:rsidP="00293C82">
      <w:pPr>
        <w:ind w:firstLine="1418"/>
        <w:jc w:val="both"/>
        <w:rPr>
          <w:rFonts w:ascii="Arial" w:hAnsi="Arial" w:cs="Arial"/>
          <w:sz w:val="24"/>
          <w:szCs w:val="24"/>
        </w:rPr>
      </w:pPr>
      <w:r w:rsidRPr="00AA54CB">
        <w:rPr>
          <w:rFonts w:ascii="Arial" w:hAnsi="Arial" w:cs="Arial"/>
          <w:sz w:val="24"/>
          <w:szCs w:val="24"/>
        </w:rPr>
        <w:t>A dispensa de licitação é uma dessas modalidades de contratação direta, e art. 24 da Lei nº 8.666/93 elenca os possíveis casos de dispensa.</w:t>
      </w:r>
    </w:p>
    <w:p w14:paraId="5867DA0C" w14:textId="77777777" w:rsidR="009775BC" w:rsidRDefault="00293C82" w:rsidP="00F468CF">
      <w:pPr>
        <w:ind w:firstLine="1701"/>
        <w:jc w:val="both"/>
        <w:rPr>
          <w:rFonts w:ascii="Arial" w:hAnsi="Arial" w:cs="Arial"/>
          <w:sz w:val="24"/>
          <w:szCs w:val="24"/>
        </w:rPr>
      </w:pPr>
      <w:r w:rsidRPr="00AA54CB">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w:t>
      </w:r>
    </w:p>
    <w:p w14:paraId="34678E0E" w14:textId="77777777" w:rsidR="009775BC" w:rsidRDefault="009775BC" w:rsidP="009775BC">
      <w:pPr>
        <w:jc w:val="both"/>
        <w:rPr>
          <w:rFonts w:ascii="Arial" w:hAnsi="Arial" w:cs="Arial"/>
          <w:sz w:val="24"/>
          <w:szCs w:val="24"/>
        </w:rPr>
      </w:pPr>
    </w:p>
    <w:p w14:paraId="63A092B3" w14:textId="03C188B4" w:rsidR="00293C82" w:rsidRDefault="00293C82" w:rsidP="009775BC">
      <w:pPr>
        <w:jc w:val="both"/>
        <w:rPr>
          <w:rFonts w:ascii="Arial" w:hAnsi="Arial" w:cs="Arial"/>
          <w:sz w:val="24"/>
          <w:szCs w:val="24"/>
        </w:rPr>
      </w:pPr>
      <w:r w:rsidRPr="00AA54CB">
        <w:rPr>
          <w:rFonts w:ascii="Arial" w:hAnsi="Arial" w:cs="Arial"/>
          <w:sz w:val="24"/>
          <w:szCs w:val="24"/>
        </w:rPr>
        <w:t>restar comprovada nos autos, eis que a validade da contratação depende da razoabilidade do preço a ser desembolsado pela Administração Pública.</w:t>
      </w:r>
    </w:p>
    <w:p w14:paraId="1D1F5442" w14:textId="784F46AB" w:rsidR="00293C82" w:rsidRDefault="00293C82" w:rsidP="00F468CF">
      <w:pPr>
        <w:ind w:firstLine="1701"/>
        <w:jc w:val="both"/>
        <w:rPr>
          <w:rFonts w:ascii="Arial" w:hAnsi="Arial" w:cs="Arial"/>
          <w:sz w:val="24"/>
          <w:szCs w:val="24"/>
        </w:rPr>
      </w:pPr>
      <w:r w:rsidRPr="00AA54CB">
        <w:rPr>
          <w:rFonts w:ascii="Arial" w:hAnsi="Arial" w:cs="Arial"/>
          <w:sz w:val="24"/>
          <w:szCs w:val="24"/>
        </w:rPr>
        <w:t>Neste diapasão, após despacho para deflagração do processo</w:t>
      </w:r>
      <w:r>
        <w:rPr>
          <w:rFonts w:ascii="Arial" w:hAnsi="Arial" w:cs="Arial"/>
          <w:sz w:val="24"/>
          <w:szCs w:val="24"/>
        </w:rPr>
        <w:t>,</w:t>
      </w:r>
      <w:r w:rsidRPr="00AA54CB">
        <w:rPr>
          <w:rFonts w:ascii="Arial" w:hAnsi="Arial" w:cs="Arial"/>
          <w:sz w:val="24"/>
          <w:szCs w:val="24"/>
        </w:rPr>
        <w:t xml:space="preserve"> esta administração</w:t>
      </w:r>
      <w:r>
        <w:rPr>
          <w:rFonts w:ascii="Arial" w:hAnsi="Arial" w:cs="Arial"/>
          <w:sz w:val="24"/>
          <w:szCs w:val="24"/>
        </w:rPr>
        <w:t>,</w:t>
      </w:r>
      <w:r w:rsidRPr="00AA54CB">
        <w:rPr>
          <w:rFonts w:ascii="Arial" w:hAnsi="Arial" w:cs="Arial"/>
          <w:sz w:val="24"/>
          <w:szCs w:val="24"/>
        </w:rPr>
        <w:t xml:space="preserve"> no ímpeto de fundamentar-se legalmente</w:t>
      </w:r>
      <w:r>
        <w:rPr>
          <w:rFonts w:ascii="Arial" w:hAnsi="Arial" w:cs="Arial"/>
          <w:sz w:val="24"/>
          <w:szCs w:val="24"/>
        </w:rPr>
        <w:t>,</w:t>
      </w:r>
      <w:r w:rsidRPr="00AA54CB">
        <w:rPr>
          <w:rFonts w:ascii="Arial" w:hAnsi="Arial" w:cs="Arial"/>
          <w:sz w:val="24"/>
          <w:szCs w:val="24"/>
        </w:rPr>
        <w:t xml:space="preserve"> realizou cotação para averiguação de preços praticados no mercado. Respondidas as cotações e, POSTERIORMENTE, após a análise de preços ofertados, a seleção da proposta mais vantajosa foi a da empresa </w:t>
      </w:r>
      <w:r w:rsidR="009775BC">
        <w:rPr>
          <w:rFonts w:ascii="Arial" w:hAnsi="Arial" w:cs="Arial"/>
          <w:sz w:val="24"/>
          <w:szCs w:val="24"/>
        </w:rPr>
        <w:t>CERTIFICADO PONTO COM CERTIFICADORA DIGITAL LTDA</w:t>
      </w:r>
      <w:r w:rsidRPr="00AA54CB">
        <w:rPr>
          <w:rFonts w:ascii="Arial" w:hAnsi="Arial" w:cs="Arial"/>
          <w:sz w:val="24"/>
          <w:szCs w:val="24"/>
        </w:rPr>
        <w:t xml:space="preserve">, CNPJ </w:t>
      </w:r>
      <w:r w:rsidR="009775BC">
        <w:rPr>
          <w:rFonts w:ascii="Arial" w:hAnsi="Arial" w:cs="Arial"/>
          <w:noProof/>
          <w:sz w:val="24"/>
          <w:szCs w:val="24"/>
        </w:rPr>
        <w:t>20</w:t>
      </w:r>
      <w:r w:rsidR="00DE5FF7">
        <w:rPr>
          <w:rFonts w:ascii="Arial" w:hAnsi="Arial" w:cs="Arial"/>
          <w:noProof/>
          <w:sz w:val="24"/>
          <w:szCs w:val="24"/>
        </w:rPr>
        <w:t>.</w:t>
      </w:r>
      <w:r w:rsidR="009775BC">
        <w:rPr>
          <w:rFonts w:ascii="Arial" w:hAnsi="Arial" w:cs="Arial"/>
          <w:noProof/>
          <w:sz w:val="24"/>
          <w:szCs w:val="24"/>
        </w:rPr>
        <w:t>781</w:t>
      </w:r>
      <w:r w:rsidR="00DE5FF7">
        <w:rPr>
          <w:rFonts w:ascii="Arial" w:hAnsi="Arial" w:cs="Arial"/>
          <w:noProof/>
          <w:sz w:val="24"/>
          <w:szCs w:val="24"/>
        </w:rPr>
        <w:t>.</w:t>
      </w:r>
      <w:r w:rsidR="009775BC">
        <w:rPr>
          <w:rFonts w:ascii="Arial" w:hAnsi="Arial" w:cs="Arial"/>
          <w:noProof/>
          <w:sz w:val="24"/>
          <w:szCs w:val="24"/>
        </w:rPr>
        <w:t>710</w:t>
      </w:r>
      <w:r w:rsidR="00DE5FF7">
        <w:rPr>
          <w:rFonts w:ascii="Arial" w:hAnsi="Arial" w:cs="Arial"/>
          <w:noProof/>
          <w:sz w:val="24"/>
          <w:szCs w:val="24"/>
        </w:rPr>
        <w:t>/0001-</w:t>
      </w:r>
      <w:r w:rsidR="009775BC">
        <w:rPr>
          <w:rFonts w:ascii="Arial" w:hAnsi="Arial" w:cs="Arial"/>
          <w:noProof/>
          <w:sz w:val="24"/>
          <w:szCs w:val="24"/>
        </w:rPr>
        <w:t>03</w:t>
      </w:r>
      <w:r>
        <w:rPr>
          <w:rFonts w:ascii="Arial" w:hAnsi="Arial" w:cs="Arial"/>
          <w:noProof/>
          <w:sz w:val="24"/>
          <w:szCs w:val="24"/>
        </w:rPr>
        <w:t>, no valor total de R$</w:t>
      </w:r>
      <w:r w:rsidR="005E61D5">
        <w:rPr>
          <w:rFonts w:ascii="Arial" w:hAnsi="Arial" w:cs="Arial"/>
          <w:noProof/>
          <w:sz w:val="24"/>
          <w:szCs w:val="24"/>
        </w:rPr>
        <w:t xml:space="preserve"> 744,00</w:t>
      </w:r>
      <w:r>
        <w:rPr>
          <w:rFonts w:ascii="Arial" w:hAnsi="Arial" w:cs="Arial"/>
          <w:noProof/>
          <w:sz w:val="24"/>
          <w:szCs w:val="24"/>
        </w:rPr>
        <w:t xml:space="preserve"> (</w:t>
      </w:r>
      <w:r w:rsidR="005E61D5">
        <w:rPr>
          <w:rFonts w:ascii="Arial" w:hAnsi="Arial" w:cs="Arial"/>
          <w:noProof/>
          <w:sz w:val="24"/>
          <w:szCs w:val="24"/>
        </w:rPr>
        <w:t xml:space="preserve">setecentos e quarenta e quatro </w:t>
      </w:r>
      <w:r w:rsidR="00DE5FF7">
        <w:rPr>
          <w:rFonts w:ascii="Arial" w:hAnsi="Arial" w:cs="Arial"/>
          <w:noProof/>
          <w:sz w:val="24"/>
          <w:szCs w:val="24"/>
        </w:rPr>
        <w:t>reais</w:t>
      </w:r>
      <w:r>
        <w:rPr>
          <w:rFonts w:ascii="Arial" w:hAnsi="Arial" w:cs="Arial"/>
          <w:noProof/>
          <w:sz w:val="24"/>
          <w:szCs w:val="24"/>
        </w:rPr>
        <w:t>).</w:t>
      </w:r>
    </w:p>
    <w:p w14:paraId="0F3371FF" w14:textId="02FCE122" w:rsidR="00293C82" w:rsidRPr="00AA54CB" w:rsidRDefault="00293C82" w:rsidP="00F468CF">
      <w:pPr>
        <w:ind w:firstLine="1701"/>
        <w:jc w:val="both"/>
        <w:rPr>
          <w:rFonts w:ascii="Arial" w:hAnsi="Arial" w:cs="Arial"/>
          <w:sz w:val="24"/>
          <w:szCs w:val="24"/>
        </w:rPr>
      </w:pPr>
      <w:r w:rsidRPr="00AA54CB">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43A8F47D" w14:textId="236B6DA2" w:rsidR="00293C82" w:rsidRDefault="00293C82" w:rsidP="005E61D5">
      <w:pPr>
        <w:ind w:firstLine="1701"/>
        <w:jc w:val="both"/>
        <w:rPr>
          <w:rFonts w:ascii="Arial" w:hAnsi="Arial" w:cs="Arial"/>
          <w:sz w:val="24"/>
          <w:szCs w:val="24"/>
        </w:rPr>
      </w:pPr>
      <w:r w:rsidRPr="00AA54CB">
        <w:rPr>
          <w:rFonts w:ascii="Arial" w:hAnsi="Arial" w:cs="Arial"/>
          <w:sz w:val="24"/>
          <w:szCs w:val="24"/>
        </w:rPr>
        <w:t xml:space="preserve">Face ao exposto, a contratação pretendida deve ser realizada com </w:t>
      </w:r>
      <w:r w:rsidR="005E61D5">
        <w:rPr>
          <w:rFonts w:ascii="Arial" w:hAnsi="Arial" w:cs="Arial"/>
          <w:sz w:val="24"/>
          <w:szCs w:val="24"/>
        </w:rPr>
        <w:t>CERTIFICADO PONTO COM CERTIFICADORA DIGITAL LTDA</w:t>
      </w:r>
      <w:r w:rsidR="005E61D5" w:rsidRPr="00AA54CB">
        <w:rPr>
          <w:rFonts w:ascii="Arial" w:hAnsi="Arial" w:cs="Arial"/>
          <w:sz w:val="24"/>
          <w:szCs w:val="24"/>
        </w:rPr>
        <w:t xml:space="preserve">, CNPJ </w:t>
      </w:r>
      <w:r w:rsidR="005E61D5">
        <w:rPr>
          <w:rFonts w:ascii="Arial" w:hAnsi="Arial" w:cs="Arial"/>
          <w:noProof/>
          <w:sz w:val="24"/>
          <w:szCs w:val="24"/>
        </w:rPr>
        <w:t>20.781.710/0001-03</w:t>
      </w:r>
      <w:r w:rsidR="005E61D5">
        <w:rPr>
          <w:rFonts w:ascii="Arial" w:hAnsi="Arial" w:cs="Arial"/>
          <w:noProof/>
          <w:sz w:val="24"/>
          <w:szCs w:val="24"/>
        </w:rPr>
        <w:t xml:space="preserve">, </w:t>
      </w:r>
      <w:r w:rsidRPr="00AA54CB">
        <w:rPr>
          <w:rFonts w:ascii="Arial" w:hAnsi="Arial" w:cs="Arial"/>
          <w:sz w:val="24"/>
          <w:szCs w:val="24"/>
        </w:rPr>
        <w:t xml:space="preserve">no valor de </w:t>
      </w:r>
      <w:r w:rsidR="005E61D5">
        <w:rPr>
          <w:rFonts w:ascii="Arial" w:hAnsi="Arial" w:cs="Arial"/>
          <w:noProof/>
          <w:sz w:val="24"/>
          <w:szCs w:val="24"/>
        </w:rPr>
        <w:t>R$ 744,00 (setecentos e quarenta e quatro reais)</w:t>
      </w:r>
      <w:r w:rsidRPr="00AA54CB">
        <w:rPr>
          <w:rFonts w:ascii="Arial" w:hAnsi="Arial" w:cs="Arial"/>
          <w:sz w:val="24"/>
          <w:szCs w:val="24"/>
        </w:rPr>
        <w:t>,</w:t>
      </w:r>
      <w:r w:rsidR="00DE5FF7">
        <w:rPr>
          <w:rFonts w:ascii="Arial" w:hAnsi="Arial" w:cs="Arial"/>
          <w:sz w:val="24"/>
          <w:szCs w:val="24"/>
        </w:rPr>
        <w:t xml:space="preserve"> </w:t>
      </w:r>
      <w:r w:rsidRPr="00AA54CB">
        <w:rPr>
          <w:rFonts w:ascii="Arial" w:hAnsi="Arial" w:cs="Arial"/>
          <w:sz w:val="24"/>
          <w:szCs w:val="24"/>
        </w:rPr>
        <w:t>levando-se em consideração a melhor proposta ofertada, conforme documentos acostados aos autos deste processo, com a realização da CONTRATAÇÃO DIRETA, mediante DISPENSA DE LICITAÇÃO, com fulcro no inciso II, do Art. 24, da Lei Federal nº 8.666/93, com suas alterações posteriores</w:t>
      </w:r>
      <w:r w:rsidRPr="00A524CC">
        <w:rPr>
          <w:rFonts w:ascii="Arial" w:hAnsi="Arial" w:cs="Arial"/>
          <w:sz w:val="24"/>
          <w:szCs w:val="24"/>
        </w:rPr>
        <w:t xml:space="preserve">. </w:t>
      </w:r>
    </w:p>
    <w:p w14:paraId="18816CCE" w14:textId="77777777" w:rsidR="00F468CF" w:rsidRPr="00A524CC" w:rsidRDefault="00F468CF" w:rsidP="00F468CF">
      <w:pPr>
        <w:ind w:firstLine="1701"/>
        <w:jc w:val="both"/>
        <w:rPr>
          <w:rFonts w:ascii="Arial" w:hAnsi="Arial" w:cs="Arial"/>
          <w:sz w:val="24"/>
          <w:szCs w:val="24"/>
        </w:rPr>
      </w:pPr>
    </w:p>
    <w:p w14:paraId="43B849BC" w14:textId="076EA18C" w:rsidR="00293C82" w:rsidRPr="007110C1" w:rsidRDefault="00F468CF" w:rsidP="00F468CF">
      <w:pPr>
        <w:ind w:firstLine="1701"/>
        <w:jc w:val="both"/>
        <w:rPr>
          <w:rFonts w:ascii="Arial" w:hAnsi="Arial" w:cs="Arial"/>
          <w:sz w:val="24"/>
          <w:szCs w:val="24"/>
        </w:rPr>
      </w:pPr>
      <w:r>
        <w:rPr>
          <w:rFonts w:ascii="Arial" w:hAnsi="Arial" w:cs="Arial"/>
          <w:sz w:val="24"/>
          <w:szCs w:val="24"/>
        </w:rPr>
        <w:t xml:space="preserve">         </w:t>
      </w:r>
      <w:r w:rsidR="00293C82" w:rsidRPr="00A524CC">
        <w:rPr>
          <w:rFonts w:ascii="Arial" w:hAnsi="Arial" w:cs="Arial"/>
          <w:sz w:val="24"/>
          <w:szCs w:val="24"/>
        </w:rPr>
        <w:t>É o parecer, salvo melhor juízo</w:t>
      </w:r>
      <w:r w:rsidR="00293C82" w:rsidRPr="007110C1">
        <w:rPr>
          <w:rFonts w:ascii="Arial" w:hAnsi="Arial" w:cs="Arial"/>
          <w:sz w:val="24"/>
          <w:szCs w:val="24"/>
        </w:rPr>
        <w:t>.</w:t>
      </w:r>
    </w:p>
    <w:p w14:paraId="0FF18179" w14:textId="3A406882" w:rsidR="00293C82" w:rsidRDefault="00293C82" w:rsidP="00F468CF">
      <w:pPr>
        <w:ind w:firstLine="1418"/>
        <w:jc w:val="both"/>
        <w:rPr>
          <w:rFonts w:ascii="Arial" w:hAnsi="Arial" w:cs="Arial"/>
          <w:sz w:val="24"/>
          <w:szCs w:val="24"/>
        </w:rPr>
      </w:pPr>
      <w:r w:rsidRPr="007110C1">
        <w:rPr>
          <w:rFonts w:ascii="Arial" w:hAnsi="Arial" w:cs="Arial"/>
          <w:sz w:val="24"/>
          <w:szCs w:val="24"/>
        </w:rPr>
        <w:t xml:space="preserve">Jardim do Seridó - RN, </w:t>
      </w:r>
      <w:r w:rsidR="005E61D5">
        <w:rPr>
          <w:rFonts w:ascii="Arial" w:hAnsi="Arial" w:cs="Arial"/>
          <w:sz w:val="24"/>
          <w:szCs w:val="24"/>
        </w:rPr>
        <w:t>08</w:t>
      </w:r>
      <w:r w:rsidRPr="00AA54CB">
        <w:rPr>
          <w:rFonts w:ascii="Arial" w:hAnsi="Arial" w:cs="Arial"/>
          <w:sz w:val="24"/>
          <w:szCs w:val="24"/>
        </w:rPr>
        <w:t xml:space="preserve"> de </w:t>
      </w:r>
      <w:r w:rsidR="005E61D5">
        <w:rPr>
          <w:rFonts w:ascii="Arial" w:hAnsi="Arial" w:cs="Arial"/>
          <w:sz w:val="24"/>
          <w:szCs w:val="24"/>
        </w:rPr>
        <w:t>fevereiro</w:t>
      </w:r>
      <w:r w:rsidRPr="00AA54CB">
        <w:rPr>
          <w:rFonts w:ascii="Arial" w:hAnsi="Arial" w:cs="Arial"/>
          <w:sz w:val="24"/>
          <w:szCs w:val="24"/>
        </w:rPr>
        <w:t xml:space="preserve"> de 202</w:t>
      </w:r>
      <w:r w:rsidR="005E61D5">
        <w:rPr>
          <w:rFonts w:ascii="Arial" w:hAnsi="Arial" w:cs="Arial"/>
          <w:sz w:val="24"/>
          <w:szCs w:val="24"/>
        </w:rPr>
        <w:t>3</w:t>
      </w:r>
      <w:r w:rsidRPr="007110C1">
        <w:rPr>
          <w:rFonts w:ascii="Arial" w:hAnsi="Arial" w:cs="Arial"/>
          <w:sz w:val="24"/>
          <w:szCs w:val="24"/>
        </w:rPr>
        <w:t>.</w:t>
      </w:r>
    </w:p>
    <w:p w14:paraId="32867711" w14:textId="5A4BC915" w:rsidR="005665C1" w:rsidRDefault="005665C1" w:rsidP="00F468CF">
      <w:pPr>
        <w:tabs>
          <w:tab w:val="left" w:pos="3345"/>
        </w:tabs>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048046ED" wp14:editId="482D9FE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r w:rsidR="00F468CF">
        <w:rPr>
          <w:rFonts w:ascii="Arial" w:hAnsi="Arial" w:cs="Arial"/>
          <w:sz w:val="24"/>
          <w:szCs w:val="24"/>
        </w:rPr>
        <w:tab/>
      </w:r>
    </w:p>
    <w:p w14:paraId="6B929240" w14:textId="77777777" w:rsidR="005665C1" w:rsidRDefault="005665C1" w:rsidP="005665C1">
      <w:pPr>
        <w:spacing w:after="0"/>
        <w:jc w:val="center"/>
        <w:rPr>
          <w:rFonts w:ascii="Arial" w:hAnsi="Arial" w:cs="Arial"/>
          <w:sz w:val="24"/>
          <w:szCs w:val="24"/>
        </w:rPr>
      </w:pPr>
      <w:r>
        <w:rPr>
          <w:rFonts w:ascii="Arial" w:hAnsi="Arial" w:cs="Arial"/>
          <w:sz w:val="24"/>
          <w:szCs w:val="24"/>
        </w:rPr>
        <w:t>_____________________________________</w:t>
      </w:r>
    </w:p>
    <w:p w14:paraId="7101A199" w14:textId="77777777" w:rsidR="005665C1" w:rsidRPr="00AF3773" w:rsidRDefault="005665C1" w:rsidP="005665C1">
      <w:pPr>
        <w:spacing w:after="0"/>
        <w:jc w:val="center"/>
        <w:rPr>
          <w:rFonts w:ascii="Arial" w:hAnsi="Arial" w:cs="Arial"/>
          <w:b/>
          <w:bCs/>
          <w:sz w:val="24"/>
          <w:szCs w:val="24"/>
        </w:rPr>
      </w:pPr>
      <w:r w:rsidRPr="00176131">
        <w:rPr>
          <w:rFonts w:ascii="Arial" w:hAnsi="Arial" w:cs="Arial"/>
          <w:b/>
          <w:bCs/>
          <w:sz w:val="24"/>
          <w:szCs w:val="24"/>
        </w:rPr>
        <w:t>LUISIANE MORAIS DA FONSECA</w:t>
      </w:r>
    </w:p>
    <w:p w14:paraId="66A170A0" w14:textId="77777777" w:rsidR="005665C1" w:rsidRPr="0012526F" w:rsidRDefault="005665C1" w:rsidP="005665C1">
      <w:pPr>
        <w:jc w:val="center"/>
        <w:rPr>
          <w:rFonts w:ascii="Arial" w:hAnsi="Arial" w:cs="Arial"/>
          <w:sz w:val="24"/>
          <w:szCs w:val="24"/>
        </w:rPr>
      </w:pPr>
      <w:r w:rsidRPr="00176131">
        <w:rPr>
          <w:rFonts w:ascii="Arial" w:hAnsi="Arial" w:cs="Arial"/>
          <w:i/>
          <w:iCs/>
          <w:sz w:val="24"/>
          <w:szCs w:val="24"/>
        </w:rPr>
        <w:t>Assessora Jurídica</w:t>
      </w:r>
    </w:p>
    <w:p w14:paraId="5E072DB9" w14:textId="19A87BAF" w:rsidR="000C1537" w:rsidRPr="005665C1" w:rsidRDefault="005665C1">
      <w:r>
        <w:rPr>
          <w:noProof/>
        </w:rPr>
        <w:drawing>
          <wp:anchor distT="0" distB="0" distL="114300" distR="114300" simplePos="0" relativeHeight="251659264" behindDoc="1" locked="0" layoutInCell="1" allowOverlap="1" wp14:anchorId="30C1F847" wp14:editId="42D6FA35">
            <wp:simplePos x="0" y="0"/>
            <wp:positionH relativeFrom="page">
              <wp:align>right</wp:align>
            </wp:positionH>
            <wp:positionV relativeFrom="margin">
              <wp:posOffset>-1209675</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sectPr w:rsidR="000C1537" w:rsidRPr="005665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1"/>
    <w:rsid w:val="000C1537"/>
    <w:rsid w:val="001B6259"/>
    <w:rsid w:val="002156A9"/>
    <w:rsid w:val="00282532"/>
    <w:rsid w:val="00293C82"/>
    <w:rsid w:val="005665C1"/>
    <w:rsid w:val="005E61D5"/>
    <w:rsid w:val="0092486B"/>
    <w:rsid w:val="009775BC"/>
    <w:rsid w:val="00C15C06"/>
    <w:rsid w:val="00DE5FF7"/>
    <w:rsid w:val="00F4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1E8"/>
  <w15:chartTrackingRefBased/>
  <w15:docId w15:val="{1363BBA5-B09B-4E7F-BD51-A5BEEF4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9775BC"/>
    <w:rPr>
      <w:rFonts w:ascii="Arial" w:hAnsi="Arial" w:cs="Arial"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959</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3</cp:revision>
  <dcterms:created xsi:type="dcterms:W3CDTF">2023-02-09T13:45:00Z</dcterms:created>
  <dcterms:modified xsi:type="dcterms:W3CDTF">2023-02-09T14:47:00Z</dcterms:modified>
</cp:coreProperties>
</file>