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29FF" w14:textId="77777777" w:rsidR="00C603F4" w:rsidRPr="009556E7" w:rsidRDefault="00000000" w:rsidP="009556E7">
      <w:pPr>
        <w:ind w:left="3828"/>
        <w:rPr>
          <w:rFonts w:ascii="Arial" w:hAnsi="Arial" w:cs="Arial"/>
        </w:rPr>
      </w:pPr>
    </w:p>
    <w:p w14:paraId="2259E9F0" w14:textId="77777777" w:rsidR="00FB77C2" w:rsidRPr="009556E7" w:rsidRDefault="00FB77C2" w:rsidP="009556E7">
      <w:pPr>
        <w:ind w:firstLine="1701"/>
        <w:rPr>
          <w:rFonts w:ascii="Arial" w:hAnsi="Arial" w:cs="Arial"/>
        </w:rPr>
      </w:pPr>
    </w:p>
    <w:p w14:paraId="6E706EE8" w14:textId="77777777" w:rsidR="00FB77C2" w:rsidRPr="009556E7" w:rsidRDefault="00FB77C2" w:rsidP="009556E7">
      <w:pPr>
        <w:ind w:firstLine="1701"/>
        <w:jc w:val="center"/>
        <w:rPr>
          <w:rFonts w:ascii="Arial" w:hAnsi="Arial" w:cs="Arial"/>
          <w:b/>
          <w:bCs/>
        </w:rPr>
      </w:pPr>
      <w:r w:rsidRPr="009556E7">
        <w:rPr>
          <w:rFonts w:ascii="Arial" w:hAnsi="Arial" w:cs="Arial"/>
          <w:b/>
          <w:bCs/>
        </w:rPr>
        <w:t>PARECER JURÍDICO</w:t>
      </w:r>
    </w:p>
    <w:p w14:paraId="6A5BA880" w14:textId="07292F55" w:rsidR="00FB77C2" w:rsidRPr="009556E7" w:rsidRDefault="00FB77C2" w:rsidP="009556E7">
      <w:pPr>
        <w:spacing w:after="0"/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  <w:b/>
          <w:bCs/>
        </w:rPr>
        <w:t xml:space="preserve">Processo nº </w:t>
      </w:r>
      <w:r w:rsidR="003F65F9">
        <w:rPr>
          <w:rFonts w:ascii="Arial" w:hAnsi="Arial" w:cs="Arial"/>
        </w:rPr>
        <w:t>503.001</w:t>
      </w:r>
      <w:r w:rsidRPr="009556E7">
        <w:rPr>
          <w:rFonts w:ascii="Arial" w:hAnsi="Arial" w:cs="Arial"/>
        </w:rPr>
        <w:t>/2023</w:t>
      </w:r>
    </w:p>
    <w:p w14:paraId="595C17D5" w14:textId="3B8663E4" w:rsidR="00FB77C2" w:rsidRPr="009556E7" w:rsidRDefault="00FB77C2" w:rsidP="009556E7">
      <w:pPr>
        <w:spacing w:after="0"/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  <w:b/>
          <w:bCs/>
        </w:rPr>
        <w:t>Dispensa nº</w:t>
      </w:r>
      <w:r w:rsidRPr="009556E7">
        <w:rPr>
          <w:rFonts w:ascii="Arial" w:hAnsi="Arial" w:cs="Arial"/>
        </w:rPr>
        <w:t xml:space="preserve"> 01</w:t>
      </w:r>
      <w:r w:rsidR="00BA02B5" w:rsidRPr="009556E7">
        <w:rPr>
          <w:rFonts w:ascii="Arial" w:hAnsi="Arial" w:cs="Arial"/>
        </w:rPr>
        <w:t>7</w:t>
      </w:r>
      <w:r w:rsidRPr="009556E7">
        <w:rPr>
          <w:rFonts w:ascii="Arial" w:hAnsi="Arial" w:cs="Arial"/>
        </w:rPr>
        <w:t>/2023.</w:t>
      </w:r>
    </w:p>
    <w:p w14:paraId="3D0B1E58" w14:textId="77777777" w:rsidR="00FB77C2" w:rsidRPr="009556E7" w:rsidRDefault="00FB77C2" w:rsidP="009556E7">
      <w:pPr>
        <w:spacing w:after="0"/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  <w:b/>
          <w:bCs/>
        </w:rPr>
        <w:t>Interessado:</w:t>
      </w:r>
      <w:r w:rsidRPr="009556E7">
        <w:rPr>
          <w:rFonts w:ascii="Arial" w:hAnsi="Arial" w:cs="Arial"/>
        </w:rPr>
        <w:t xml:space="preserve"> Câmara Municipal de Jardim do Seridó</w:t>
      </w:r>
    </w:p>
    <w:p w14:paraId="6E97F93F" w14:textId="058F4C75" w:rsidR="00FB77C2" w:rsidRPr="009556E7" w:rsidRDefault="00FB77C2" w:rsidP="009556E7">
      <w:pPr>
        <w:spacing w:after="0"/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  <w:b/>
          <w:bCs/>
        </w:rPr>
        <w:t>Assunto:</w:t>
      </w:r>
      <w:r w:rsidRPr="009556E7">
        <w:rPr>
          <w:rFonts w:ascii="Arial" w:hAnsi="Arial" w:cs="Arial"/>
        </w:rPr>
        <w:t xml:space="preserve"> </w:t>
      </w:r>
      <w:r w:rsidR="00BA02B5" w:rsidRPr="009556E7">
        <w:rPr>
          <w:rFonts w:ascii="Arial" w:hAnsi="Arial" w:cs="Arial"/>
        </w:rPr>
        <w:t>Contratação de empresa especializada para a prestação de serviços de manutenção dos sistemas de som da</w:t>
      </w:r>
      <w:r w:rsidRPr="009556E7">
        <w:rPr>
          <w:rFonts w:ascii="Arial" w:hAnsi="Arial" w:cs="Arial"/>
        </w:rPr>
        <w:t xml:space="preserve"> Câmara Municipal de Jardim do Seridó/RN</w:t>
      </w:r>
      <w:r w:rsidR="00BA02B5" w:rsidRPr="009556E7">
        <w:rPr>
          <w:rFonts w:ascii="Arial" w:hAnsi="Arial" w:cs="Arial"/>
        </w:rPr>
        <w:t xml:space="preserve"> e demais prédios pertencentes ao legislativo municipal</w:t>
      </w:r>
      <w:r w:rsidRPr="009556E7">
        <w:rPr>
          <w:rFonts w:ascii="Arial" w:hAnsi="Arial" w:cs="Arial"/>
        </w:rPr>
        <w:t>.</w:t>
      </w:r>
    </w:p>
    <w:p w14:paraId="5741D993" w14:textId="77777777" w:rsidR="00FB77C2" w:rsidRPr="009556E7" w:rsidRDefault="00FB77C2" w:rsidP="009556E7">
      <w:pPr>
        <w:spacing w:after="0"/>
        <w:ind w:firstLine="1701"/>
        <w:jc w:val="both"/>
        <w:rPr>
          <w:rFonts w:ascii="Arial" w:hAnsi="Arial" w:cs="Arial"/>
        </w:rPr>
      </w:pPr>
    </w:p>
    <w:p w14:paraId="1444C7A1" w14:textId="10DA2921" w:rsidR="00FB77C2" w:rsidRPr="009556E7" w:rsidRDefault="00FB77C2" w:rsidP="009556E7">
      <w:pPr>
        <w:ind w:left="3402"/>
        <w:jc w:val="both"/>
        <w:rPr>
          <w:rFonts w:ascii="Arial" w:hAnsi="Arial" w:cs="Arial"/>
          <w:i/>
          <w:iCs/>
        </w:rPr>
      </w:pPr>
      <w:r w:rsidRPr="009556E7">
        <w:rPr>
          <w:rFonts w:ascii="Arial" w:hAnsi="Arial" w:cs="Arial"/>
          <w:b/>
          <w:bCs/>
        </w:rPr>
        <w:t>Ementa:</w:t>
      </w:r>
      <w:r w:rsidRPr="009556E7">
        <w:rPr>
          <w:rFonts w:ascii="Arial" w:hAnsi="Arial" w:cs="Arial"/>
        </w:rPr>
        <w:t xml:space="preserve"> </w:t>
      </w:r>
      <w:r w:rsidRPr="009556E7">
        <w:rPr>
          <w:rFonts w:ascii="Arial" w:hAnsi="Arial" w:cs="Arial"/>
          <w:i/>
          <w:iCs/>
        </w:rPr>
        <w:t xml:space="preserve">Constitucional. Administrativo. Licitação. </w:t>
      </w:r>
      <w:r w:rsidR="00BA02B5" w:rsidRPr="009556E7">
        <w:rPr>
          <w:rFonts w:ascii="Arial" w:hAnsi="Arial" w:cs="Arial"/>
          <w:i/>
          <w:iCs/>
        </w:rPr>
        <w:t>Contratação de empresa especializada para a prestação de serviços de manutenção dos sistemas de som da Câmara Municipal de Jardim do Seridó/RN e demais prédios pertencentes ao legislativo municipal</w:t>
      </w:r>
      <w:r w:rsidRPr="009556E7">
        <w:rPr>
          <w:rFonts w:ascii="Arial" w:hAnsi="Arial" w:cs="Arial"/>
          <w:i/>
          <w:iCs/>
        </w:rPr>
        <w:t>. Contratação Direta. Licitação Dispensável. Possibilidade Legal. Inteligência do Art. 24, Inciso XXII, da Lei nº 8.666/93, com redação introduzida pela Lei nº 10.438.2002.</w:t>
      </w:r>
    </w:p>
    <w:p w14:paraId="2DAB1C31" w14:textId="59F70E77" w:rsidR="00FB77C2" w:rsidRPr="009556E7" w:rsidRDefault="00FB77C2" w:rsidP="009556E7">
      <w:pPr>
        <w:spacing w:after="0"/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</w:rPr>
        <w:t xml:space="preserve">Vem ao exame desta Consultoria Jurídica, o presente processo administrativo, para análise e consequente emissão de parecer sobre a pretensa contratação </w:t>
      </w:r>
      <w:proofErr w:type="spellStart"/>
      <w:r w:rsidR="007F287F" w:rsidRPr="009556E7">
        <w:rPr>
          <w:rFonts w:ascii="Arial" w:hAnsi="Arial" w:cs="Arial"/>
        </w:rPr>
        <w:t>Contratação</w:t>
      </w:r>
      <w:proofErr w:type="spellEnd"/>
      <w:r w:rsidR="007F287F" w:rsidRPr="009556E7">
        <w:rPr>
          <w:rFonts w:ascii="Arial" w:hAnsi="Arial" w:cs="Arial"/>
        </w:rPr>
        <w:t xml:space="preserve"> de empresa especializada para a prestação de serviços de manutenção dos sistemas de som da Câmara Municipal de Jardim do Seridó/RN e demais prédios pertencentes ao legislativo municipal, </w:t>
      </w:r>
      <w:r w:rsidRPr="009556E7">
        <w:rPr>
          <w:rFonts w:ascii="Arial" w:hAnsi="Arial" w:cs="Arial"/>
        </w:rPr>
        <w:t>com base no parágrafo único do art. 38 da Lei 8.666/93, que determina o prévio exame e aprovação por assessoria jurídica da Administração quando da realização de contratos pela Administração Pública.</w:t>
      </w:r>
    </w:p>
    <w:p w14:paraId="18656031" w14:textId="77777777" w:rsidR="00FB77C2" w:rsidRPr="009556E7" w:rsidRDefault="00FB77C2" w:rsidP="009556E7">
      <w:pPr>
        <w:spacing w:after="0"/>
        <w:ind w:firstLine="1701"/>
        <w:jc w:val="both"/>
        <w:rPr>
          <w:rFonts w:ascii="Arial" w:hAnsi="Arial" w:cs="Arial"/>
        </w:rPr>
      </w:pPr>
    </w:p>
    <w:p w14:paraId="0427E9DB" w14:textId="77777777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</w:rPr>
        <w:t>A presente Dispensa de Licitação encontra-se fundamentada no art. 24, inciso II, da Lei Federal n.º 8.666, de 21 de junho de 1993, alterada pela Lei Federal n.º 9.648, de 27 de maio de 1998 e pelo Decreto n.º 9.412, de 18 de junho de 2020, que permitem tal procedimento, tendo em vista que o valor da compra não ultrapassa os 10% do limite previsto no inciso II, alínea "a", do art. 23, do diploma legal supracitado.</w:t>
      </w:r>
    </w:p>
    <w:p w14:paraId="0A4336ED" w14:textId="77777777" w:rsidR="00FB77C2" w:rsidRPr="009556E7" w:rsidRDefault="00FB77C2" w:rsidP="009556E7">
      <w:pPr>
        <w:ind w:left="3261"/>
        <w:jc w:val="both"/>
        <w:rPr>
          <w:rFonts w:ascii="Arial" w:hAnsi="Arial" w:cs="Arial"/>
          <w:i/>
          <w:iCs/>
        </w:rPr>
      </w:pPr>
      <w:r w:rsidRPr="009556E7">
        <w:rPr>
          <w:rFonts w:ascii="Arial" w:hAnsi="Arial" w:cs="Arial"/>
          <w:i/>
          <w:iCs/>
        </w:rPr>
        <w:t>Art. 24 - É dispensável a licitação:</w:t>
      </w:r>
    </w:p>
    <w:p w14:paraId="4F9ED6B2" w14:textId="77777777" w:rsidR="00FB77C2" w:rsidRPr="009556E7" w:rsidRDefault="00FB77C2" w:rsidP="009556E7">
      <w:pPr>
        <w:ind w:left="3261"/>
        <w:jc w:val="both"/>
        <w:rPr>
          <w:rFonts w:ascii="Arial" w:hAnsi="Arial" w:cs="Arial"/>
          <w:i/>
          <w:iCs/>
        </w:rPr>
      </w:pPr>
      <w:r w:rsidRPr="009556E7">
        <w:rPr>
          <w:rFonts w:ascii="Arial" w:hAnsi="Arial" w:cs="Arial"/>
          <w:i/>
          <w:iCs/>
        </w:rPr>
        <w:t>I – OMISSIS</w:t>
      </w:r>
    </w:p>
    <w:p w14:paraId="1B9F5823" w14:textId="33F09D67" w:rsidR="00FB77C2" w:rsidRPr="009556E7" w:rsidRDefault="00FB77C2" w:rsidP="009556E7">
      <w:pPr>
        <w:ind w:left="3261"/>
        <w:jc w:val="both"/>
        <w:rPr>
          <w:rFonts w:ascii="Arial" w:hAnsi="Arial" w:cs="Arial"/>
          <w:i/>
          <w:iCs/>
        </w:rPr>
      </w:pPr>
      <w:r w:rsidRPr="009556E7">
        <w:rPr>
          <w:rFonts w:ascii="Arial" w:hAnsi="Arial" w:cs="Arial"/>
          <w:i/>
          <w:iCs/>
        </w:rPr>
        <w:t>II - "Para outros serviços e compras de valor até 10% (dez por cento) do limite previsto na alínea "a", do inciso II do Artigo anterior, e pra alienações nos casos previstos nesta Lei, desde que não se refiram a parcelas de um mesmo serviço, compra ou alienação de maior vulto que possa ser realizada de uma só vez".</w:t>
      </w:r>
    </w:p>
    <w:p w14:paraId="4B04F8A7" w14:textId="30D3430C" w:rsidR="00FB77C2" w:rsidRPr="009556E7" w:rsidRDefault="009556E7" w:rsidP="009556E7">
      <w:pPr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EBE0D19" wp14:editId="682C97D0">
            <wp:simplePos x="0" y="0"/>
            <wp:positionH relativeFrom="column">
              <wp:posOffset>5191125</wp:posOffset>
            </wp:positionH>
            <wp:positionV relativeFrom="paragraph">
              <wp:posOffset>37465</wp:posOffset>
            </wp:positionV>
            <wp:extent cx="984550" cy="770517"/>
            <wp:effectExtent l="0" t="0" r="0" b="298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11410">
                      <a:off x="0" y="0"/>
                      <a:ext cx="984550" cy="7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3F284" w14:textId="77777777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</w:p>
    <w:p w14:paraId="303B6F3F" w14:textId="77777777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</w:p>
    <w:p w14:paraId="73278DB0" w14:textId="77777777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</w:p>
    <w:p w14:paraId="4F7395EB" w14:textId="77777777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</w:p>
    <w:p w14:paraId="204B3150" w14:textId="77777777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</w:rPr>
        <w:t>Destaca-se que há a informação de dotação orçamentária e disponibilidade financeira, para realizar a presente contratação. A empresa a ser contratada com a proposta mais vantajosa, encontra -se apta para o fornecimento do objeto a ser contratado, conforme certidões negativas apensadas.</w:t>
      </w:r>
    </w:p>
    <w:p w14:paraId="7FAF94D6" w14:textId="77777777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</w:rPr>
        <w:t xml:space="preserve">Nota-se que o valor da contratação está dentro do limite previsto em lei, com isto, objetiva-se atender aos princípios da legalidade, economicidade e celeridade, realizando a presente contratação. Isto posto, opta-se pela dispensa da licitação por considerar que o valor da contratação não compensa os custos da Administração com um procedimento licitatório. Assim, com fundamento nos artigos supracitados da Lei nº. 8.666/93, esta Comissão de Licitação apresenta a justificativa para ratificação e demais considerações que por ventura se fizerem necessárias. </w:t>
      </w:r>
    </w:p>
    <w:p w14:paraId="228FA96A" w14:textId="77777777" w:rsidR="009556E7" w:rsidRPr="009556E7" w:rsidRDefault="009556E7" w:rsidP="009556E7">
      <w:pPr>
        <w:spacing w:before="100" w:beforeAutospacing="1" w:after="100" w:afterAutospacing="1" w:line="240" w:lineRule="auto"/>
        <w:ind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 w:rsidRPr="009556E7">
        <w:rPr>
          <w:rFonts w:ascii="Arial" w:eastAsia="Times New Roman" w:hAnsi="Arial" w:cs="Arial"/>
          <w:color w:val="000000"/>
          <w:lang w:eastAsia="pt-BR"/>
        </w:rPr>
        <w:t>Justifica-se a abertura de processo em razão da utilização recorrente do sistema de áudio tanto do Plenário da Câmara quanto do Mestre Galinho, nas realizações das sessões ordinárias, reuniões e demais eventos que venham a ocorrer nesta casa legislativa, onde o sistema de áudio deve estar em perfeitas condições de uso.</w:t>
      </w:r>
    </w:p>
    <w:p w14:paraId="5ADBA5D5" w14:textId="1D16712D" w:rsidR="004D5EBF" w:rsidRPr="009556E7" w:rsidRDefault="009556E7" w:rsidP="009556E7">
      <w:pPr>
        <w:spacing w:before="100" w:beforeAutospacing="1" w:after="100" w:afterAutospacing="1" w:line="240" w:lineRule="auto"/>
        <w:ind w:firstLine="1701"/>
        <w:jc w:val="both"/>
        <w:rPr>
          <w:rFonts w:ascii="Arial" w:hAnsi="Arial" w:cs="Arial"/>
        </w:rPr>
      </w:pPr>
      <w:r w:rsidRPr="009556E7">
        <w:rPr>
          <w:rFonts w:ascii="Arial" w:eastAsia="Times New Roman" w:hAnsi="Arial" w:cs="Arial"/>
          <w:color w:val="000000"/>
          <w:lang w:eastAsia="pt-BR"/>
        </w:rPr>
        <w:t>Devido ao desgaste pelo uso frequente dos equipamentos, faz-se necessária a manutenção corretiva e/ou preventiva do sistema de sistema de áudio já existente, para que a vida útil dos equipamentos seja prorrogada, evitando ainda, a inutilização precoce dos equipamentos.</w:t>
      </w:r>
    </w:p>
    <w:p w14:paraId="5C31FDD0" w14:textId="77777777" w:rsidR="009556E7" w:rsidRPr="009556E7" w:rsidRDefault="009556E7" w:rsidP="009556E7">
      <w:pPr>
        <w:widowControl w:val="0"/>
        <w:spacing w:line="360" w:lineRule="auto"/>
        <w:ind w:firstLine="1701"/>
        <w:jc w:val="both"/>
        <w:rPr>
          <w:rFonts w:ascii="Arial" w:eastAsia="Arial" w:hAnsi="Arial" w:cs="Arial"/>
        </w:rPr>
      </w:pPr>
      <w:r w:rsidRPr="009556E7">
        <w:rPr>
          <w:rFonts w:ascii="Arial" w:eastAsia="Times New Roman" w:hAnsi="Arial" w:cs="Arial"/>
        </w:rPr>
        <w:t xml:space="preserve">Justifica-se o motivo de escolha do </w:t>
      </w:r>
      <w:r w:rsidRPr="009556E7">
        <w:rPr>
          <w:rFonts w:ascii="Arial" w:eastAsia="Arial" w:hAnsi="Arial" w:cs="Arial"/>
        </w:rPr>
        <w:t>fornecedor PAULO CEZAR DE MEDEIROS, inscrita no CNPJ/MF sob o nº 19.549.941/0001-07, tendo em vista que dentre as empresas que ofertaram cotações de preços, esta foi a que ofertou o menor valor.</w:t>
      </w:r>
    </w:p>
    <w:p w14:paraId="24BA8963" w14:textId="410EF9AA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</w:rPr>
        <w:t>Nestes termos opino pela CONTRATAÇÃO DIRETA da mencionada empresa, mediante DISPENSA DE LICITAÇÃO, sendo este parecer de forma FAVORÁVEL à contratação da referida empresa.</w:t>
      </w:r>
    </w:p>
    <w:p w14:paraId="244502FB" w14:textId="3765CD64" w:rsidR="00FB77C2" w:rsidRPr="009556E7" w:rsidRDefault="009556E7" w:rsidP="009556E7">
      <w:pPr>
        <w:ind w:firstLine="1701"/>
        <w:rPr>
          <w:rFonts w:ascii="Arial" w:hAnsi="Arial" w:cs="Arial"/>
        </w:rPr>
      </w:pPr>
      <w:r w:rsidRPr="009556E7">
        <w:rPr>
          <w:rFonts w:ascii="Arial" w:hAnsi="Arial" w:cs="Arial"/>
        </w:rPr>
        <w:t>É</w:t>
      </w:r>
      <w:r w:rsidR="00FB77C2" w:rsidRPr="009556E7">
        <w:rPr>
          <w:rFonts w:ascii="Arial" w:hAnsi="Arial" w:cs="Arial"/>
        </w:rPr>
        <w:t xml:space="preserve"> o parecer, salvo melhor juízo.</w:t>
      </w:r>
    </w:p>
    <w:p w14:paraId="06901A79" w14:textId="264EE031" w:rsidR="00FB77C2" w:rsidRPr="009556E7" w:rsidRDefault="00FB77C2" w:rsidP="009556E7">
      <w:pPr>
        <w:ind w:firstLine="1701"/>
        <w:jc w:val="both"/>
        <w:rPr>
          <w:rFonts w:ascii="Arial" w:hAnsi="Arial" w:cs="Arial"/>
        </w:rPr>
      </w:pPr>
      <w:r w:rsidRPr="009556E7">
        <w:rPr>
          <w:rFonts w:ascii="Arial" w:hAnsi="Arial" w:cs="Arial"/>
        </w:rPr>
        <w:t xml:space="preserve">   Jardim do Seridó - RN, </w:t>
      </w:r>
      <w:r w:rsidR="009556E7">
        <w:rPr>
          <w:rFonts w:ascii="Arial" w:hAnsi="Arial" w:cs="Arial"/>
        </w:rPr>
        <w:t>26</w:t>
      </w:r>
      <w:r w:rsidRPr="009556E7">
        <w:rPr>
          <w:rFonts w:ascii="Arial" w:hAnsi="Arial" w:cs="Arial"/>
        </w:rPr>
        <w:t xml:space="preserve"> de </w:t>
      </w:r>
      <w:r w:rsidR="009556E7">
        <w:rPr>
          <w:rFonts w:ascii="Arial" w:hAnsi="Arial" w:cs="Arial"/>
        </w:rPr>
        <w:t>junho</w:t>
      </w:r>
      <w:r w:rsidRPr="009556E7">
        <w:rPr>
          <w:rFonts w:ascii="Arial" w:hAnsi="Arial" w:cs="Arial"/>
        </w:rPr>
        <w:t xml:space="preserve"> de 202</w:t>
      </w:r>
      <w:r w:rsidR="004D5EBF" w:rsidRPr="009556E7">
        <w:rPr>
          <w:rFonts w:ascii="Arial" w:hAnsi="Arial" w:cs="Arial"/>
        </w:rPr>
        <w:t>3</w:t>
      </w:r>
      <w:r w:rsidRPr="009556E7">
        <w:rPr>
          <w:rFonts w:ascii="Arial" w:hAnsi="Arial" w:cs="Arial"/>
        </w:rPr>
        <w:t>.</w:t>
      </w:r>
    </w:p>
    <w:p w14:paraId="61544BC7" w14:textId="749A02CC" w:rsidR="00FB77C2" w:rsidRPr="009556E7" w:rsidRDefault="009556E7" w:rsidP="009556E7">
      <w:pPr>
        <w:ind w:firstLine="1701"/>
        <w:rPr>
          <w:rFonts w:ascii="Arial" w:hAnsi="Arial" w:cs="Arial"/>
        </w:rPr>
      </w:pPr>
      <w:r w:rsidRPr="009556E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C41DE66" wp14:editId="5A5B45EA">
            <wp:simplePos x="0" y="0"/>
            <wp:positionH relativeFrom="margin">
              <wp:posOffset>2461895</wp:posOffset>
            </wp:positionH>
            <wp:positionV relativeFrom="paragraph">
              <wp:posOffset>13335</wp:posOffset>
            </wp:positionV>
            <wp:extent cx="1581150" cy="44033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BF77E" w14:textId="77777777" w:rsidR="00FB77C2" w:rsidRPr="009556E7" w:rsidRDefault="00FB77C2" w:rsidP="009556E7">
      <w:pPr>
        <w:spacing w:after="0"/>
        <w:ind w:firstLine="1701"/>
        <w:jc w:val="center"/>
        <w:rPr>
          <w:rFonts w:ascii="Arial" w:hAnsi="Arial" w:cs="Arial"/>
        </w:rPr>
      </w:pPr>
      <w:r w:rsidRPr="009556E7">
        <w:rPr>
          <w:rFonts w:ascii="Arial" w:hAnsi="Arial" w:cs="Arial"/>
        </w:rPr>
        <w:t>_____________________________________</w:t>
      </w:r>
    </w:p>
    <w:p w14:paraId="6C8293AF" w14:textId="77777777" w:rsidR="00FB77C2" w:rsidRPr="009556E7" w:rsidRDefault="00FB77C2" w:rsidP="009556E7">
      <w:pPr>
        <w:spacing w:after="0"/>
        <w:ind w:firstLine="1701"/>
        <w:jc w:val="center"/>
        <w:rPr>
          <w:rFonts w:ascii="Arial" w:hAnsi="Arial" w:cs="Arial"/>
          <w:b/>
          <w:bCs/>
        </w:rPr>
      </w:pPr>
      <w:proofErr w:type="spellStart"/>
      <w:r w:rsidRPr="009556E7">
        <w:rPr>
          <w:rFonts w:ascii="Arial" w:hAnsi="Arial" w:cs="Arial"/>
          <w:b/>
          <w:bCs/>
        </w:rPr>
        <w:t>Luisiane</w:t>
      </w:r>
      <w:proofErr w:type="spellEnd"/>
      <w:r w:rsidRPr="009556E7">
        <w:rPr>
          <w:rFonts w:ascii="Arial" w:hAnsi="Arial" w:cs="Arial"/>
          <w:b/>
          <w:bCs/>
        </w:rPr>
        <w:t xml:space="preserve"> Morais da Fonseca</w:t>
      </w:r>
    </w:p>
    <w:p w14:paraId="6868849A" w14:textId="77777777" w:rsidR="00FB77C2" w:rsidRPr="009556E7" w:rsidRDefault="00FB77C2" w:rsidP="009556E7">
      <w:pPr>
        <w:ind w:firstLine="1701"/>
        <w:jc w:val="center"/>
        <w:rPr>
          <w:rFonts w:ascii="Arial" w:hAnsi="Arial" w:cs="Arial"/>
        </w:rPr>
      </w:pPr>
      <w:r w:rsidRPr="009556E7">
        <w:rPr>
          <w:rFonts w:ascii="Arial" w:hAnsi="Arial" w:cs="Arial"/>
          <w:i/>
          <w:iCs/>
        </w:rPr>
        <w:t>Assessora Jurídica</w:t>
      </w:r>
    </w:p>
    <w:p w14:paraId="0CB3F4AB" w14:textId="77777777" w:rsidR="00FB77C2" w:rsidRPr="009556E7" w:rsidRDefault="00FB77C2" w:rsidP="009556E7">
      <w:pPr>
        <w:ind w:firstLine="1701"/>
        <w:rPr>
          <w:rFonts w:ascii="Arial" w:hAnsi="Arial" w:cs="Arial"/>
        </w:rPr>
      </w:pPr>
    </w:p>
    <w:sectPr w:rsidR="00FB77C2" w:rsidRPr="009556E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A3FD" w14:textId="77777777" w:rsidR="00987108" w:rsidRDefault="00987108" w:rsidP="00FB77C2">
      <w:pPr>
        <w:spacing w:after="0" w:line="240" w:lineRule="auto"/>
      </w:pPr>
      <w:r>
        <w:separator/>
      </w:r>
    </w:p>
  </w:endnote>
  <w:endnote w:type="continuationSeparator" w:id="0">
    <w:p w14:paraId="2D82E3BC" w14:textId="77777777" w:rsidR="00987108" w:rsidRDefault="00987108" w:rsidP="00FB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B8FB" w14:textId="77777777" w:rsidR="00987108" w:rsidRDefault="00987108" w:rsidP="00FB77C2">
      <w:pPr>
        <w:spacing w:after="0" w:line="240" w:lineRule="auto"/>
      </w:pPr>
      <w:r>
        <w:separator/>
      </w:r>
    </w:p>
  </w:footnote>
  <w:footnote w:type="continuationSeparator" w:id="0">
    <w:p w14:paraId="3E4B9F9E" w14:textId="77777777" w:rsidR="00987108" w:rsidRDefault="00987108" w:rsidP="00FB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D98" w14:textId="77777777" w:rsidR="00FB77C2" w:rsidRDefault="00FB77C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80CA8D" wp14:editId="34E74D07">
          <wp:simplePos x="0" y="0"/>
          <wp:positionH relativeFrom="margin">
            <wp:posOffset>-1066800</wp:posOffset>
          </wp:positionH>
          <wp:positionV relativeFrom="margin">
            <wp:posOffset>-1031875</wp:posOffset>
          </wp:positionV>
          <wp:extent cx="7558769" cy="106920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C2"/>
    <w:rsid w:val="003F65F9"/>
    <w:rsid w:val="004D5EBF"/>
    <w:rsid w:val="00536A2C"/>
    <w:rsid w:val="007450D1"/>
    <w:rsid w:val="007F287F"/>
    <w:rsid w:val="008046CB"/>
    <w:rsid w:val="00926C00"/>
    <w:rsid w:val="009556E7"/>
    <w:rsid w:val="00987108"/>
    <w:rsid w:val="009937C8"/>
    <w:rsid w:val="00BA02B5"/>
    <w:rsid w:val="00DB4EA6"/>
    <w:rsid w:val="00F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E9D6"/>
  <w15:chartTrackingRefBased/>
  <w15:docId w15:val="{BB2A4069-D784-4925-93D5-745D3A57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7C2"/>
  </w:style>
  <w:style w:type="paragraph" w:styleId="Rodap">
    <w:name w:val="footer"/>
    <w:basedOn w:val="Normal"/>
    <w:link w:val="RodapChar"/>
    <w:uiPriority w:val="99"/>
    <w:unhideWhenUsed/>
    <w:rsid w:val="00FB7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 Costa de Azevedo</dc:creator>
  <cp:keywords/>
  <dc:description/>
  <cp:lastModifiedBy>CONTROLADORIA CMJS</cp:lastModifiedBy>
  <cp:revision>5</cp:revision>
  <dcterms:created xsi:type="dcterms:W3CDTF">2023-06-26T14:30:00Z</dcterms:created>
  <dcterms:modified xsi:type="dcterms:W3CDTF">2023-06-27T14:31:00Z</dcterms:modified>
</cp:coreProperties>
</file>