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D704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0037342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4C97E8ED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CF485E5" w14:textId="13CE04E0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 xml:space="preserve">Processo nº </w:t>
      </w:r>
      <w:r w:rsidR="007D2F9B" w:rsidRPr="008C7A6D">
        <w:rPr>
          <w:rFonts w:asciiTheme="majorHAnsi" w:hAnsiTheme="majorHAnsi" w:cstheme="majorHAnsi"/>
          <w:color w:val="000000" w:themeColor="text1"/>
        </w:rPr>
        <w:t>623.001</w:t>
      </w:r>
      <w:r w:rsidRPr="008C7A6D">
        <w:rPr>
          <w:rFonts w:asciiTheme="majorHAnsi" w:hAnsiTheme="majorHAnsi" w:cstheme="majorHAnsi"/>
          <w:color w:val="000000" w:themeColor="text1"/>
        </w:rPr>
        <w:t>/2023</w:t>
      </w:r>
    </w:p>
    <w:p w14:paraId="3BC17BE2" w14:textId="616B47D4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Dispensa nº</w:t>
      </w:r>
      <w:r w:rsidRPr="008C7A6D">
        <w:rPr>
          <w:rFonts w:asciiTheme="majorHAnsi" w:hAnsiTheme="majorHAnsi" w:cstheme="majorHAnsi"/>
          <w:color w:val="000000" w:themeColor="text1"/>
        </w:rPr>
        <w:t xml:space="preserve"> 0</w:t>
      </w:r>
      <w:r w:rsidR="00E37182">
        <w:rPr>
          <w:rFonts w:asciiTheme="majorHAnsi" w:hAnsiTheme="majorHAnsi" w:cstheme="majorHAnsi"/>
          <w:color w:val="000000" w:themeColor="text1"/>
        </w:rPr>
        <w:t>19</w:t>
      </w:r>
      <w:r w:rsidRPr="008C7A6D">
        <w:rPr>
          <w:rFonts w:asciiTheme="majorHAnsi" w:hAnsiTheme="majorHAnsi" w:cstheme="majorHAnsi"/>
          <w:color w:val="000000" w:themeColor="text1"/>
        </w:rPr>
        <w:t>/2023</w:t>
      </w:r>
    </w:p>
    <w:p w14:paraId="08BA50D7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Interessado:</w:t>
      </w:r>
      <w:r w:rsidRPr="008C7A6D">
        <w:rPr>
          <w:rFonts w:asciiTheme="majorHAnsi" w:hAnsiTheme="majorHAnsi" w:cstheme="majorHAnsi"/>
          <w:color w:val="000000" w:themeColor="text1"/>
        </w:rPr>
        <w:t xml:space="preserve"> Câmara Municipal de Jardim do Seridó</w:t>
      </w:r>
    </w:p>
    <w:p w14:paraId="25BCEDCA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6EBC035F" w14:textId="5E42B7E3" w:rsidR="00FB3893" w:rsidRPr="008C7A6D" w:rsidRDefault="00FB3893" w:rsidP="00FB3893">
      <w:pPr>
        <w:tabs>
          <w:tab w:val="left" w:pos="142"/>
          <w:tab w:val="left" w:pos="426"/>
          <w:tab w:val="left" w:pos="567"/>
        </w:tabs>
        <w:spacing w:after="0" w:line="360" w:lineRule="auto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Assunto:</w:t>
      </w:r>
      <w:r w:rsidRPr="008C7A6D">
        <w:rPr>
          <w:rFonts w:asciiTheme="majorHAnsi" w:hAnsiTheme="majorHAnsi" w:cstheme="majorHAnsi"/>
          <w:color w:val="000000" w:themeColor="text1"/>
        </w:rPr>
        <w:t xml:space="preserve"> Contratação de empresa especializada em confecção de artigos em acrílico destinados a Títulos de Cidadão Jardinense e Comendas, a serem entregues na solenidade de honrarias promovida pelo legislativo municipal, em alusão as comemorações dos 165 anos de Emancipação Política do Município de Jardim do Seridó/RN.</w:t>
      </w:r>
    </w:p>
    <w:p w14:paraId="3DDA475A" w14:textId="77777777" w:rsidR="00FB3893" w:rsidRPr="008C7A6D" w:rsidRDefault="00FB3893" w:rsidP="00FB3893">
      <w:pPr>
        <w:spacing w:after="0" w:line="360" w:lineRule="auto"/>
        <w:ind w:left="226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79F01AA3" w14:textId="77777777" w:rsidR="00FB3893" w:rsidRPr="008C7A6D" w:rsidRDefault="00FB3893" w:rsidP="00FB3893">
      <w:pPr>
        <w:spacing w:after="0" w:line="360" w:lineRule="auto"/>
        <w:ind w:left="226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0B3AE258" w14:textId="77777777" w:rsidR="00FB3893" w:rsidRPr="008C7A6D" w:rsidRDefault="00FB3893" w:rsidP="00FB3893">
      <w:pPr>
        <w:spacing w:after="0" w:line="360" w:lineRule="auto"/>
        <w:ind w:left="226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Ementa:</w:t>
      </w:r>
      <w:r w:rsidRPr="008C7A6D">
        <w:rPr>
          <w:rFonts w:asciiTheme="majorHAnsi" w:hAnsiTheme="majorHAnsi" w:cstheme="majorHAnsi"/>
          <w:color w:val="000000" w:themeColor="text1"/>
        </w:rPr>
        <w:t xml:space="preserve"> EMENTA: DIREITO ADMINISTRATIVO. LICITAÇÃO. DISPENSA DE LICITAÇÃO Nº 020/2023. CONTRATAÇÃO DE EMPRESA NA CONFECÇÃO DE CAMISAS DESTINADA AO PROJETO JOVEM LÍDER JARDIM. REQUISITOS MÍNIMOS ATENDIDOS. POSSIBILIDADE.</w:t>
      </w:r>
    </w:p>
    <w:p w14:paraId="6D09F8A6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3294D85D" w14:textId="0E7B9FBB" w:rsidR="00FB3893" w:rsidRPr="008C7A6D" w:rsidRDefault="00FB3893" w:rsidP="00FB389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RELATÓRIO.</w:t>
      </w:r>
    </w:p>
    <w:p w14:paraId="70CD4922" w14:textId="77777777" w:rsidR="00FB3893" w:rsidRPr="008C7A6D" w:rsidRDefault="00FB3893" w:rsidP="00FB3893">
      <w:pPr>
        <w:pStyle w:val="PargrafodaLista"/>
        <w:spacing w:after="0" w:line="360" w:lineRule="auto"/>
        <w:ind w:left="177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09AE382A" w14:textId="77777777" w:rsidR="00FB3893" w:rsidRPr="008C7A6D" w:rsidRDefault="00FB3893" w:rsidP="00FB3893">
      <w:pPr>
        <w:tabs>
          <w:tab w:val="left" w:pos="142"/>
          <w:tab w:val="left" w:pos="426"/>
          <w:tab w:val="left" w:pos="567"/>
        </w:tabs>
        <w:spacing w:after="0" w:line="360" w:lineRule="auto"/>
        <w:ind w:firstLine="1418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Trata-se de solicitação de parecer referente à possibilidade de realização de contratação direta por dispensa de licitação, com o objeto de contratação de </w:t>
      </w:r>
      <w:r w:rsidRPr="008C7A6D">
        <w:rPr>
          <w:rStyle w:val="fontstyle01"/>
          <w:rFonts w:asciiTheme="majorHAnsi" w:hAnsiTheme="majorHAnsi" w:cstheme="majorHAnsi"/>
          <w:color w:val="000000" w:themeColor="text1"/>
        </w:rPr>
        <w:t xml:space="preserve">empresa especializada </w:t>
      </w:r>
      <w:r w:rsidRPr="008C7A6D">
        <w:rPr>
          <w:rFonts w:asciiTheme="majorHAnsi" w:hAnsiTheme="majorHAnsi" w:cstheme="majorHAnsi"/>
          <w:color w:val="000000" w:themeColor="text1"/>
        </w:rPr>
        <w:t>em confecção de artigos em acrílico destinados a Títulos de Cidadão Jardinense e Comendas, a serem entregues na solenidade de honrarias promovida pelo legislativo municipal, em alusão as comemorações dos 165 anos de Emancipação Política do Município de Jardim do Seridó/RN.</w:t>
      </w:r>
    </w:p>
    <w:p w14:paraId="4121C25F" w14:textId="7BAD536F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2F47F198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Oportuno esclarecer que o exame deste órgão de assessoramento jurídico é feito nos termos do Art. 8º, §3º da Lei 14.133/2021 (Nova Lei de Licitações e Contratos), abstraindo-se os aspectos de conveniência e oportunidade da contratação em si.</w:t>
      </w:r>
    </w:p>
    <w:p w14:paraId="487A6CA6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60C12E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 Nada obstante, recomenda-se que a área responsável atente sempre para o princípio da impessoalidade, que deve nortear as compras e contratações realizadas pela Administração Pública.</w:t>
      </w:r>
    </w:p>
    <w:p w14:paraId="49A3E7E6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2DDE3CB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509173F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483F35F0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 É o relatório. </w:t>
      </w:r>
    </w:p>
    <w:p w14:paraId="3C050D3B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8D9707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2. ANÁLISE JURÍDICA</w:t>
      </w:r>
    </w:p>
    <w:p w14:paraId="38BD665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50D00C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55638C28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733638C" w14:textId="6704CD78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6DB5DFD5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97ECC1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6F979DF1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5A19319" w14:textId="52952D6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33D18C8C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7B2B4DE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Art. 37. (...) </w:t>
      </w:r>
    </w:p>
    <w:p w14:paraId="50687BC1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XXI - ressalvados os casos especificados na legislação, as obras, serviços, compras e alienações serão contratados mediante processo de licitação pública que assegure igualdade de condições a todos os </w:t>
      </w:r>
    </w:p>
    <w:p w14:paraId="38EBE9DD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7D1F10F9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4DD19F1C" w14:textId="4D778466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7DD1D5AD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5FF4C40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Contudo, de acordo com a Lei nº 14.133/2021, poderá ser dispensada a licitação para aquisições que envolva valores inferiores a R$50.000,00 (cinquenta mil reais), conforme o estipulado nos termos do Art.75, inciso II, da mesma Lei de Licitações. </w:t>
      </w:r>
    </w:p>
    <w:p w14:paraId="0D44EA64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E1D1D9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No presente caso, a justificativa apresentada para a contratação direta foi o critério valorativo do material, de modo a implicar que a realização de procedimento de licitação para a contratação deste seria medida desarrazoada, haja vista seu valor diminuto. </w:t>
      </w:r>
    </w:p>
    <w:p w14:paraId="72B01664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1E0460A7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Portanto, os critérios e requisitos legais a serem preenchidos para amoldar o caso concreto à hipótese permissiva excepcional são os seguintes, previstos na supramencionada lei:</w:t>
      </w:r>
    </w:p>
    <w:p w14:paraId="3235A4DC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4F024E16" w14:textId="77777777" w:rsidR="00FB3893" w:rsidRPr="008C7A6D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  <w:u w:val="single"/>
        </w:rPr>
        <w:t>Art. 75. É dispensável a licitação:</w:t>
      </w:r>
    </w:p>
    <w:p w14:paraId="267A6FE2" w14:textId="77777777" w:rsidR="00FB3893" w:rsidRPr="008C7A6D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(...)</w:t>
      </w:r>
    </w:p>
    <w:p w14:paraId="4222F0A4" w14:textId="77777777" w:rsidR="00FB3893" w:rsidRPr="008C7A6D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II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  <w:u w:val="single"/>
        </w:rPr>
        <w:t>para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contratação que envolva valores inferiores a R$ 50.000,00 (cinquenta mil reais), no caso de outros serviços e compras;</w:t>
      </w:r>
    </w:p>
    <w:p w14:paraId="51769E9E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EAFE179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Considerando, ainda, que o Decreto 11.317/22 atualizou os valores estabelecidos pela Lei nº 14.133/21, modificando o valor previsto no Art. 75, inciso II para R$57.208,33 (cinquenta e sete mil duzentos e oito reais e trinta e três centavos). </w:t>
      </w:r>
    </w:p>
    <w:p w14:paraId="12A8DFC7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4C69C323" w14:textId="66C8870E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Ao verificar os dados acima, tomando por base o valor estimado para o certame, infere-se que os valores se enquadram legalmente na dispensa de licitação e não havendo, portanto, óbices jurídicos quanto a estes aspectos.</w:t>
      </w:r>
    </w:p>
    <w:p w14:paraId="24F9C179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3EBD956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64BF724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48F2BC4A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106FE9F0" w14:textId="3B550D79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Outrossim, há a exigência de documentos a serem apresentados para a realização de contratações diretas, conforme determina o Art. 72 da Lei 14.133/2021. Assim vejamos:</w:t>
      </w:r>
    </w:p>
    <w:p w14:paraId="306E55F5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Art. 72. O processo de contratação direta, que compreende os casos de inexigibilidade e de dispensa de licitação, deverá ser instruído com os seguintes documentos: </w:t>
      </w:r>
    </w:p>
    <w:p w14:paraId="13E47392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documento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de formalização de demanda e, se for o caso, estudo técnico preliminar, análise de riscos, termo de referência, projeto básico ou projeto executivo; </w:t>
      </w:r>
    </w:p>
    <w:p w14:paraId="3E325A2B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II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estimativa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de despesa, que deverá ser calculada na forma estabelecida no art. 23 desta Lei; </w:t>
      </w:r>
    </w:p>
    <w:p w14:paraId="2CB9EAF4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III - parecer jurídico e pareceres técnicos, se for o caso, que demonstrem o atendimento dos requisitos exigidos; </w:t>
      </w:r>
    </w:p>
    <w:p w14:paraId="19C48924" w14:textId="232E3ADA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IV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demonstração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da compatibilidade da previsão de recursos orçamentários com o compromisso a ser assumido; </w:t>
      </w:r>
    </w:p>
    <w:p w14:paraId="23CDE307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comprovação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de que o contratado preenche os requisitos de habilitação e qualificação mínima necessária; VI - razão da escolha do contratado; </w:t>
      </w:r>
    </w:p>
    <w:p w14:paraId="2C8B38D2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VII - justificativa de preço; </w:t>
      </w:r>
    </w:p>
    <w:p w14:paraId="740F8962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VIII - autorização da autoridade competente.</w:t>
      </w:r>
    </w:p>
    <w:p w14:paraId="3E1D77DD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13165E2E" w14:textId="2C8097A5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Vê-se, assim, que o ente público realizou cotação de preços, considerando os preços constantes de bancos de dados públicos e as quantidades a serem contratadas, em consonância com o Art. 23 da Lei 14.133/21. </w:t>
      </w:r>
    </w:p>
    <w:p w14:paraId="196D4883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C27BBA3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11A24809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46D7741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453927E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E4AF661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Respeitando-se, assim, o que a lei estabelece para a legalidade das contratações diretas. </w:t>
      </w:r>
    </w:p>
    <w:p w14:paraId="024FEA0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B564D81" w14:textId="4CDAD5FB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No que tange à minuta do contrato e sua concordância com as imposições do Art. 92 da Lei 14.133/2021, observa-se a obrigatoriedade da abordagem das seguintes cláusulas: </w:t>
      </w:r>
    </w:p>
    <w:p w14:paraId="101A9C6C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38E84048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Art. 92. São necessárias em todo contrato cláusulas que estabeleçam: </w:t>
      </w:r>
    </w:p>
    <w:p w14:paraId="40F6CBB8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objeto e seus elementos característicos; </w:t>
      </w:r>
    </w:p>
    <w:p w14:paraId="56F22936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II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a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vinculação ao edital de licitação e à proposta do licitante vencedor ou ao ato que tiver autorizado a contratação direta e à respectiva proposta; </w:t>
      </w:r>
    </w:p>
    <w:p w14:paraId="2323CE84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III - a legislação aplicável à execução do contrato, inclusive quanto aos casos omissos; </w:t>
      </w:r>
    </w:p>
    <w:p w14:paraId="2FB665E3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IV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regime de execução ou a forma de fornecimento;</w:t>
      </w:r>
    </w:p>
    <w:p w14:paraId="036F7755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V - o preço e as condições de pagamento, os critérios, a data base e a periodicidade do reajustamento de preços e os critérios de atualização monetária entre a data do adimplemento das obrigações e a do efetivo pagamento; </w:t>
      </w:r>
    </w:p>
    <w:p w14:paraId="716A7673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VI - os critérios e a periodicidade da medição, quando for o caso, e o prazo para liquidação e para pagamento;  </w:t>
      </w:r>
    </w:p>
    <w:p w14:paraId="2E114628" w14:textId="2EFE6B63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VII - os prazos de início das etapas de execução, conclusão, entrega, observação e recebimento definitivo, quando for o caso; </w:t>
      </w:r>
    </w:p>
    <w:p w14:paraId="67BD356F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VIII - o crédito pelo qual correrá a despesa, com a indicação da classificação funcional programática e da categoria econômica; IX - a matriz de risco, quando for o caso; </w:t>
      </w:r>
    </w:p>
    <w:p w14:paraId="60B7D969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prazo para resposta ao pedido de repactuação de preços, quando for o caso; </w:t>
      </w:r>
    </w:p>
    <w:p w14:paraId="203A543A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2C9CC5D9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081C752D" w14:textId="78BE0398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XI - o prazo para resposta ao pedido de restabelecimento do equilíbrio econômico-financeiro, quando for o caso; </w:t>
      </w:r>
    </w:p>
    <w:p w14:paraId="46C805A1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028CD9DE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708ECE18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XIV - os direitos e as responsabilidades das partes, as penalidades cabíveis e os valores das multas e suas bases de cálculo;</w:t>
      </w:r>
    </w:p>
    <w:p w14:paraId="3185749F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XV - </w:t>
      </w:r>
      <w:proofErr w:type="gramStart"/>
      <w:r w:rsidRPr="008C7A6D">
        <w:rPr>
          <w:rFonts w:asciiTheme="majorHAnsi" w:hAnsiTheme="majorHAnsi" w:cstheme="majorHAnsi"/>
          <w:i/>
          <w:iCs/>
          <w:color w:val="000000" w:themeColor="text1"/>
        </w:rPr>
        <w:t>as</w:t>
      </w:r>
      <w:proofErr w:type="gramEnd"/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 condições de importação e a data e a taxa de câmbio para conversão, quando for o caso; </w:t>
      </w:r>
    </w:p>
    <w:p w14:paraId="67D7B294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58EAC828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XVII - a obrigação de o contratado cumprir as exigências de reserva de cargos prevista em lei, bem </w:t>
      </w:r>
    </w:p>
    <w:p w14:paraId="7961E54E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como em outras normas específicas, para pessoa com deficiência, para reabilitado da Previdência Social e para aprendiz; </w:t>
      </w:r>
    </w:p>
    <w:p w14:paraId="3BA6E057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 xml:space="preserve">XVIII - o modelo de gestão do contrato, observados os requisitos definidos em regulamento; </w:t>
      </w:r>
    </w:p>
    <w:p w14:paraId="0BF93EF4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XIX - os casos de extinção.</w:t>
      </w:r>
    </w:p>
    <w:p w14:paraId="49F3E2CF" w14:textId="77777777" w:rsidR="00FB3893" w:rsidRPr="008C7A6D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color w:val="000000" w:themeColor="text1"/>
        </w:rPr>
      </w:pPr>
    </w:p>
    <w:p w14:paraId="41A54B82" w14:textId="77777777" w:rsidR="00BE49C7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É de bom alvitre frisar ainda que a proposta mais vantajosa financeiramente desistiu do processo</w:t>
      </w:r>
      <w:r w:rsidR="00BE49C7" w:rsidRPr="008C7A6D">
        <w:rPr>
          <w:rFonts w:asciiTheme="majorHAnsi" w:hAnsiTheme="majorHAnsi" w:cstheme="majorHAnsi"/>
          <w:color w:val="000000" w:themeColor="text1"/>
        </w:rPr>
        <w:t xml:space="preserve">, devendo assim, ser contratada a empresa que inicialmente apresentou o </w:t>
      </w:r>
    </w:p>
    <w:p w14:paraId="4BA155B1" w14:textId="77777777" w:rsidR="00BE49C7" w:rsidRPr="008C7A6D" w:rsidRDefault="00BE49C7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386BDAFE" w14:textId="77777777" w:rsidR="00BE49C7" w:rsidRPr="008C7A6D" w:rsidRDefault="00BE49C7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1DF215F3" w14:textId="77777777" w:rsidR="00BE49C7" w:rsidRPr="008C7A6D" w:rsidRDefault="00BE49C7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A93DCF3" w14:textId="1402810B" w:rsidR="00FB3893" w:rsidRPr="008C7A6D" w:rsidRDefault="00BE49C7" w:rsidP="00BE49C7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segundo melhor preço.</w:t>
      </w:r>
    </w:p>
    <w:p w14:paraId="73F0C5D8" w14:textId="77777777" w:rsidR="00FB3893" w:rsidRPr="008C7A6D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6E2D9F0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9BB81E" w14:textId="77777777" w:rsidR="00FB3893" w:rsidRPr="008C7A6D" w:rsidRDefault="00FB3893" w:rsidP="00BE49C7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7CFD0BC" w14:textId="5A859B1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Desta feita, entendemos que o procedimento atendeu as exigências previstas na legislação atinente.</w:t>
      </w:r>
    </w:p>
    <w:p w14:paraId="5F8BA872" w14:textId="77777777" w:rsidR="00BE49C7" w:rsidRPr="008C7A6D" w:rsidRDefault="00BE49C7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A87A29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8C7A6D">
        <w:rPr>
          <w:rFonts w:asciiTheme="majorHAnsi" w:hAnsiTheme="majorHAnsi" w:cstheme="majorHAnsi"/>
          <w:b/>
          <w:bCs/>
          <w:color w:val="000000" w:themeColor="text1"/>
        </w:rPr>
        <w:t>3. CONCLUSÃO</w:t>
      </w:r>
    </w:p>
    <w:p w14:paraId="4074B8FE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8E9CF26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 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 </w:t>
      </w:r>
    </w:p>
    <w:p w14:paraId="1CBCCDB5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122C579F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É o Parecer. SMJ</w:t>
      </w:r>
    </w:p>
    <w:p w14:paraId="4A2A3173" w14:textId="0BD2A0F3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 xml:space="preserve">Jardim do Seridó - RN, </w:t>
      </w:r>
      <w:r w:rsidR="00BE49C7" w:rsidRPr="008C7A6D">
        <w:rPr>
          <w:rFonts w:asciiTheme="majorHAnsi" w:hAnsiTheme="majorHAnsi" w:cstheme="majorHAnsi"/>
          <w:color w:val="000000" w:themeColor="text1"/>
        </w:rPr>
        <w:t>08</w:t>
      </w:r>
      <w:r w:rsidRPr="008C7A6D">
        <w:rPr>
          <w:rFonts w:asciiTheme="majorHAnsi" w:hAnsiTheme="majorHAnsi" w:cstheme="majorHAnsi"/>
          <w:color w:val="000000" w:themeColor="text1"/>
        </w:rPr>
        <w:t xml:space="preserve"> de </w:t>
      </w:r>
      <w:r w:rsidR="00BE49C7" w:rsidRPr="008C7A6D">
        <w:rPr>
          <w:rFonts w:asciiTheme="majorHAnsi" w:hAnsiTheme="majorHAnsi" w:cstheme="majorHAnsi"/>
          <w:color w:val="000000" w:themeColor="text1"/>
        </w:rPr>
        <w:t>agosto</w:t>
      </w:r>
      <w:r w:rsidRPr="008C7A6D">
        <w:rPr>
          <w:rFonts w:asciiTheme="majorHAnsi" w:hAnsiTheme="majorHAnsi" w:cstheme="majorHAnsi"/>
          <w:color w:val="000000" w:themeColor="text1"/>
        </w:rPr>
        <w:t xml:space="preserve"> de 2023.</w:t>
      </w:r>
    </w:p>
    <w:p w14:paraId="4FB7D594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A896F92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58A27F3" w14:textId="77777777" w:rsidR="00FB3893" w:rsidRPr="008C7A6D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8E3FD2F" wp14:editId="3D74E4EB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B9569" w14:textId="77777777" w:rsidR="00FB3893" w:rsidRPr="008C7A6D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8C7A6D">
        <w:rPr>
          <w:rFonts w:asciiTheme="majorHAnsi" w:hAnsiTheme="majorHAnsi" w:cstheme="majorHAnsi"/>
          <w:color w:val="000000" w:themeColor="text1"/>
        </w:rPr>
        <w:t>_____________________________________</w:t>
      </w:r>
    </w:p>
    <w:p w14:paraId="230F817D" w14:textId="77777777" w:rsidR="00FB3893" w:rsidRPr="008C7A6D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8C7A6D">
        <w:rPr>
          <w:rFonts w:asciiTheme="majorHAnsi" w:hAnsiTheme="majorHAnsi" w:cstheme="majorHAnsi"/>
          <w:b/>
          <w:bCs/>
          <w:color w:val="000000" w:themeColor="text1"/>
        </w:rPr>
        <w:t>Luisiane</w:t>
      </w:r>
      <w:proofErr w:type="spellEnd"/>
      <w:r w:rsidRPr="008C7A6D">
        <w:rPr>
          <w:rFonts w:asciiTheme="majorHAnsi" w:hAnsiTheme="majorHAnsi" w:cstheme="majorHAnsi"/>
          <w:b/>
          <w:bCs/>
          <w:color w:val="000000" w:themeColor="text1"/>
        </w:rPr>
        <w:t xml:space="preserve"> Morais da Fonseca</w:t>
      </w:r>
    </w:p>
    <w:p w14:paraId="24E74F90" w14:textId="77777777" w:rsidR="00FB3893" w:rsidRPr="008C7A6D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  <w:r w:rsidRPr="008C7A6D">
        <w:rPr>
          <w:rFonts w:asciiTheme="majorHAnsi" w:hAnsiTheme="majorHAnsi" w:cstheme="majorHAnsi"/>
          <w:i/>
          <w:iCs/>
          <w:color w:val="000000" w:themeColor="text1"/>
        </w:rPr>
        <w:t>Assessora Jurídica</w:t>
      </w:r>
    </w:p>
    <w:p w14:paraId="5C4348CA" w14:textId="77777777" w:rsidR="00FB3893" w:rsidRPr="008C7A6D" w:rsidRDefault="00FB3893">
      <w:pPr>
        <w:rPr>
          <w:color w:val="000000" w:themeColor="text1"/>
        </w:rPr>
      </w:pPr>
    </w:p>
    <w:sectPr w:rsidR="00FB3893" w:rsidRPr="008C7A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8BAC" w14:textId="77777777" w:rsidR="003E7013" w:rsidRDefault="003E7013" w:rsidP="00FB3893">
      <w:pPr>
        <w:spacing w:after="0" w:line="240" w:lineRule="auto"/>
      </w:pPr>
      <w:r>
        <w:separator/>
      </w:r>
    </w:p>
  </w:endnote>
  <w:endnote w:type="continuationSeparator" w:id="0">
    <w:p w14:paraId="48395221" w14:textId="77777777" w:rsidR="003E7013" w:rsidRDefault="003E7013" w:rsidP="00FB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B1A8" w14:textId="77777777" w:rsidR="003E7013" w:rsidRDefault="003E7013" w:rsidP="00FB3893">
      <w:pPr>
        <w:spacing w:after="0" w:line="240" w:lineRule="auto"/>
      </w:pPr>
      <w:r>
        <w:separator/>
      </w:r>
    </w:p>
  </w:footnote>
  <w:footnote w:type="continuationSeparator" w:id="0">
    <w:p w14:paraId="32F3C20F" w14:textId="77777777" w:rsidR="003E7013" w:rsidRDefault="003E7013" w:rsidP="00FB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A784" w14:textId="629044BA" w:rsidR="00FB3893" w:rsidRDefault="00FB389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A9908D" wp14:editId="3D83EFF7">
          <wp:simplePos x="0" y="0"/>
          <wp:positionH relativeFrom="page">
            <wp:align>left</wp:align>
          </wp:positionH>
          <wp:positionV relativeFrom="page">
            <wp:posOffset>-114935</wp:posOffset>
          </wp:positionV>
          <wp:extent cx="7558405" cy="10767685"/>
          <wp:effectExtent l="0" t="0" r="4445" b="0"/>
          <wp:wrapNone/>
          <wp:docPr id="12" name="Imagem 1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Interface gráfica do usuári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89C"/>
    <w:multiLevelType w:val="hybridMultilevel"/>
    <w:tmpl w:val="66A4272E"/>
    <w:lvl w:ilvl="0" w:tplc="871222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971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93"/>
    <w:rsid w:val="003E7013"/>
    <w:rsid w:val="004F3742"/>
    <w:rsid w:val="007D2F9B"/>
    <w:rsid w:val="008C7A6D"/>
    <w:rsid w:val="00967419"/>
    <w:rsid w:val="00BE49C7"/>
    <w:rsid w:val="00E37182"/>
    <w:rsid w:val="00F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84B8"/>
  <w15:chartTrackingRefBased/>
  <w15:docId w15:val="{5F94F5A0-487F-44D9-BBB8-7807AEE8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9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B38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89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B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89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FB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1627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Licitação CMJS</cp:lastModifiedBy>
  <cp:revision>4</cp:revision>
  <cp:lastPrinted>2023-08-08T15:34:00Z</cp:lastPrinted>
  <dcterms:created xsi:type="dcterms:W3CDTF">2023-08-08T15:00:00Z</dcterms:created>
  <dcterms:modified xsi:type="dcterms:W3CDTF">2023-08-08T15:36:00Z</dcterms:modified>
</cp:coreProperties>
</file>