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1344" w14:textId="77777777" w:rsidR="008C6FA3" w:rsidRDefault="008C6FA3" w:rsidP="008C6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927D84" w14:textId="091B3395" w:rsidR="008A0577" w:rsidRPr="008A0577" w:rsidRDefault="008A0577" w:rsidP="008A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61CDA" w14:textId="5AF363F6" w:rsidR="008A0577" w:rsidRP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ATA </w:t>
      </w:r>
      <w:r w:rsidR="00012E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</w:t>
      </w:r>
      <w:r w:rsidR="00012E6A" w:rsidRPr="00012E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SESSÃO ESPECIAL DA CÂMARA MUNICIPAL DE JARDIM DO SERIDÓ/RN</w:t>
      </w:r>
      <w:r w:rsidR="00012E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SORTEIO DE MEMBROS ESPECÍFICOS DO CONSELHO MUNICIPAL DE ILUMINAÇÃO PÚBLICA, 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REALIZADA EM </w:t>
      </w:r>
      <w:r w:rsidR="00EF3F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012E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SETEMBRO DE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57EEBE07" w14:textId="196C5D30" w:rsidR="00D47FEA" w:rsidRPr="00012E6A" w:rsidRDefault="00012E6A" w:rsidP="00012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vinte e seis dias do mês de setembro do ano de dois mil e vinte e cinco, às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horas, no Plenário da Câmara Municipal de Jardim do Seridó, realizou-se Sessão Especial, convocada especificamente para o sorteio público dos representantes da sociedade civil, do comércio </w:t>
      </w:r>
      <w:proofErr w:type="spellStart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setor industrial, destinados a compor o Conselho Municipal de Iluminação Pública, em conformidade com a Lei Municipal nº 979/2014 e demais disposições normativas. O Senhor Presidente, Vereador Ozires Borges Vilar Neto, após agradecer a presença de todos, declarou aberta a sessão, destacando a importância do ato como meio de assegurar transparência e igualdade de condições a todos os inscritos. Em seguida, solicitou que fosse realizada a leitura do Edital de Convocação nº 001/2025, publicado pelo Município de Jardim do Seridó, por intermédio da Secretaria Municipal de Obras e Serviços Públicos, com prazo de inscrições entre os dias vinte e dois e vinte e quatro de setembro do corrente ano, regulamentando os critérios de participação e habilitação para o sorteio.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sequência, foi apresentada a relação dos inscritos aptos a participarem do certame, sendo eles: pela sociedade civil, Ana Catarina Santos de Azevedo e João Paulo Silva do Nascimento; pelo comércio </w:t>
      </w:r>
      <w:proofErr w:type="spellStart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Manoel Dionísio de Medeiros Filho e </w:t>
      </w:r>
      <w:proofErr w:type="spellStart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Radi</w:t>
      </w:r>
      <w:proofErr w:type="spellEnd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Azevedo Meira; e pelo setor industrial, </w:t>
      </w:r>
      <w:proofErr w:type="spellStart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Janúncio</w:t>
      </w:r>
      <w:proofErr w:type="spellEnd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Nóbrega de Azevedo e Sérgio Paulo Medeiros de Azevedo. O Presidente informou que o sorteio seria público, realizado em plenário e registrado em ata, de modo que o primeiro nome sorteado de cada segmento seria designado titular e o segundo, suplente.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Dando início ao procedimento, procedeu-se ao sorteio, cujo resultado final ficou assim definido: pelo setor industrial, foi sorteado como titular </w:t>
      </w:r>
      <w:proofErr w:type="spellStart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Janúncio</w:t>
      </w:r>
      <w:proofErr w:type="spellEnd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Nóbrega de Azevedo e como suplente Sérgio Paulo Medeiros de Azevedo; pela sociedade civil, foi sorteada como titular Ana Catarina Santos de Azevedo e como suplente João Paulo Silva do Nascimento; e pelo comércio </w:t>
      </w:r>
      <w:proofErr w:type="spellStart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sorteado como titular </w:t>
      </w:r>
      <w:proofErr w:type="spellStart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Radi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proofErr w:type="spellEnd"/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Azevedo Meira e como suplente Manoel Dionísio de Medeiros Filho. Proclamados os resultados, o Senhor Presidente determinou que fossem devidamente publicados e encaminhados às entidades interessadas, ressaltando ainda que os representantes da Câmara Municipal no referido Conselho serão designados por meio de ofício, em comum acordo entre os edis.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o Presidente destacou que os detalhes de funcionamento do Conselho, a exemplo da forma de comunicação entre os conselheiros, deverão ser definidos em reunião própria do colegiado. Nada mais havendo a tratar, o Senhor Presidente declarou encerrada a sessão, sendo lavrada a presente ata,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será assinada por mim, Secretário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Sessão</w:t>
      </w:r>
      <w:r w:rsidRPr="00012E6A">
        <w:rPr>
          <w:rFonts w:ascii="Times New Roman" w:eastAsia="Times New Roman" w:hAnsi="Times New Roman" w:cs="Times New Roman"/>
          <w:sz w:val="24"/>
          <w:szCs w:val="24"/>
          <w:lang w:eastAsia="pt-BR"/>
        </w:rPr>
        <w:t>, e pelo Presidente, Vereador Ozires Borges Vilar Neto.</w:t>
      </w:r>
    </w:p>
    <w:p w14:paraId="101353FF" w14:textId="27396423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80BCA6" w14:textId="740E5106" w:rsidR="0032719C" w:rsidRDefault="0032719C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934B13" w14:textId="7A6CBDB1" w:rsidR="00012E6A" w:rsidRDefault="00012E6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Fágner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Silva de Azevedo,</w:t>
      </w:r>
    </w:p>
    <w:p w14:paraId="38B637F9" w14:textId="3C9621DB" w:rsidR="00012E6A" w:rsidRDefault="00012E6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Chefe de Gabinete</w:t>
      </w:r>
    </w:p>
    <w:p w14:paraId="098D5884" w14:textId="4909ADDD" w:rsidR="00012E6A" w:rsidRDefault="00012E6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 da Sessão- por designação</w:t>
      </w:r>
    </w:p>
    <w:p w14:paraId="3FD1923D" w14:textId="77777777" w:rsidR="00012E6A" w:rsidRDefault="00012E6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9D5FDC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373FA624" w14:textId="1327D119" w:rsidR="00473141" w:rsidRPr="00012E6A" w:rsidRDefault="0032719C" w:rsidP="00012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sectPr w:rsidR="00473141" w:rsidRPr="00012E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4F5B" w14:textId="77777777" w:rsidR="00D63A74" w:rsidRDefault="00D63A74" w:rsidP="008C6FA3">
      <w:pPr>
        <w:spacing w:after="0" w:line="240" w:lineRule="auto"/>
      </w:pPr>
      <w:r>
        <w:separator/>
      </w:r>
    </w:p>
  </w:endnote>
  <w:endnote w:type="continuationSeparator" w:id="0">
    <w:p w14:paraId="77E13E1B" w14:textId="77777777" w:rsidR="00D63A74" w:rsidRDefault="00D63A74" w:rsidP="008C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BAFC" w14:textId="77777777" w:rsidR="00D63A74" w:rsidRDefault="00D63A74" w:rsidP="008C6FA3">
      <w:pPr>
        <w:spacing w:after="0" w:line="240" w:lineRule="auto"/>
      </w:pPr>
      <w:r>
        <w:separator/>
      </w:r>
    </w:p>
  </w:footnote>
  <w:footnote w:type="continuationSeparator" w:id="0">
    <w:p w14:paraId="4BF52FB7" w14:textId="77777777" w:rsidR="00D63A74" w:rsidRDefault="00D63A74" w:rsidP="008C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51B2" w14:textId="120E6BEC" w:rsidR="008C6FA3" w:rsidRDefault="006F5CA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3A6B0" wp14:editId="257BD057">
          <wp:simplePos x="0" y="0"/>
          <wp:positionH relativeFrom="margin">
            <wp:posOffset>-1011555</wp:posOffset>
          </wp:positionH>
          <wp:positionV relativeFrom="margin">
            <wp:posOffset>-1105535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4330"/>
    <w:multiLevelType w:val="multilevel"/>
    <w:tmpl w:val="B632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478BD"/>
    <w:multiLevelType w:val="multilevel"/>
    <w:tmpl w:val="834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C4D97"/>
    <w:multiLevelType w:val="multilevel"/>
    <w:tmpl w:val="CF06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A3"/>
    <w:rsid w:val="00012E6A"/>
    <w:rsid w:val="000B489D"/>
    <w:rsid w:val="001C2DAB"/>
    <w:rsid w:val="001E11EE"/>
    <w:rsid w:val="00251964"/>
    <w:rsid w:val="00282920"/>
    <w:rsid w:val="00285D56"/>
    <w:rsid w:val="002F21D2"/>
    <w:rsid w:val="00310886"/>
    <w:rsid w:val="0032719C"/>
    <w:rsid w:val="0036642D"/>
    <w:rsid w:val="00370BD6"/>
    <w:rsid w:val="003A6238"/>
    <w:rsid w:val="003D1E51"/>
    <w:rsid w:val="0043253C"/>
    <w:rsid w:val="00473141"/>
    <w:rsid w:val="00491A77"/>
    <w:rsid w:val="00534C37"/>
    <w:rsid w:val="005706B2"/>
    <w:rsid w:val="005708F4"/>
    <w:rsid w:val="0057557F"/>
    <w:rsid w:val="005A39CB"/>
    <w:rsid w:val="00683DCD"/>
    <w:rsid w:val="006D48DF"/>
    <w:rsid w:val="006E5231"/>
    <w:rsid w:val="006F5CAD"/>
    <w:rsid w:val="00704D24"/>
    <w:rsid w:val="007478A2"/>
    <w:rsid w:val="00771578"/>
    <w:rsid w:val="007A7091"/>
    <w:rsid w:val="007B55D8"/>
    <w:rsid w:val="00810BBC"/>
    <w:rsid w:val="00830FD7"/>
    <w:rsid w:val="008A0577"/>
    <w:rsid w:val="008A4FEF"/>
    <w:rsid w:val="008C6FA3"/>
    <w:rsid w:val="00910DBC"/>
    <w:rsid w:val="009755A0"/>
    <w:rsid w:val="009941E9"/>
    <w:rsid w:val="009B5E1E"/>
    <w:rsid w:val="00A3403B"/>
    <w:rsid w:val="00AC754C"/>
    <w:rsid w:val="00B94096"/>
    <w:rsid w:val="00C35A49"/>
    <w:rsid w:val="00C74FEA"/>
    <w:rsid w:val="00C961AD"/>
    <w:rsid w:val="00CE0DE5"/>
    <w:rsid w:val="00CF2724"/>
    <w:rsid w:val="00D20232"/>
    <w:rsid w:val="00D47FEA"/>
    <w:rsid w:val="00D57090"/>
    <w:rsid w:val="00D63A74"/>
    <w:rsid w:val="00D95B60"/>
    <w:rsid w:val="00DE724E"/>
    <w:rsid w:val="00EF3F0E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6254D"/>
  <w15:chartTrackingRefBased/>
  <w15:docId w15:val="{24F8219F-D000-436A-B384-2BA4E6A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6F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FA3"/>
  </w:style>
  <w:style w:type="paragraph" w:styleId="Rodap">
    <w:name w:val="footer"/>
    <w:basedOn w:val="Normal"/>
    <w:link w:val="Rodap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3</cp:revision>
  <cp:lastPrinted>2025-09-17T11:54:00Z</cp:lastPrinted>
  <dcterms:created xsi:type="dcterms:W3CDTF">2025-09-26T14:41:00Z</dcterms:created>
  <dcterms:modified xsi:type="dcterms:W3CDTF">2025-09-26T14:45:00Z</dcterms:modified>
</cp:coreProperties>
</file>